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798B" w14:textId="77777777" w:rsidR="00B8738D" w:rsidRDefault="00B8738D" w:rsidP="00F0183F">
      <w:pPr>
        <w:spacing w:after="0" w:line="240" w:lineRule="auto"/>
        <w:jc w:val="center"/>
        <w:rPr>
          <w:b/>
        </w:rPr>
      </w:pPr>
      <w:bookmarkStart w:id="0" w:name="_GoBack"/>
      <w:bookmarkEnd w:id="0"/>
    </w:p>
    <w:p w14:paraId="4318A416" w14:textId="77777777" w:rsidR="00B8738D" w:rsidRDefault="00B8738D" w:rsidP="00F0183F">
      <w:pPr>
        <w:spacing w:after="0" w:line="240" w:lineRule="auto"/>
        <w:jc w:val="center"/>
        <w:rPr>
          <w:b/>
        </w:rPr>
      </w:pPr>
    </w:p>
    <w:p w14:paraId="235BAA9F" w14:textId="77777777" w:rsidR="00B8738D" w:rsidRDefault="00B8738D" w:rsidP="00F0183F">
      <w:pPr>
        <w:spacing w:after="0" w:line="240" w:lineRule="auto"/>
        <w:jc w:val="center"/>
        <w:rPr>
          <w:b/>
        </w:rPr>
      </w:pPr>
    </w:p>
    <w:p w14:paraId="0EAD6C4F" w14:textId="77777777" w:rsidR="00B8738D" w:rsidRPr="00CA4BE8" w:rsidRDefault="00B8738D" w:rsidP="00B8738D">
      <w:pPr>
        <w:spacing w:after="0" w:line="240" w:lineRule="auto"/>
        <w:rPr>
          <w:rFonts w:asciiTheme="majorHAnsi" w:eastAsia="Times New Roman" w:hAnsiTheme="majorHAnsi" w:cs="Times New Roman"/>
          <w:color w:val="000000"/>
          <w:sz w:val="24"/>
          <w:szCs w:val="24"/>
          <w:lang w:eastAsia="en-GB"/>
        </w:rPr>
      </w:pPr>
    </w:p>
    <w:p w14:paraId="2E20BE4F" w14:textId="77777777" w:rsidR="00B8738D" w:rsidRDefault="00B8738D" w:rsidP="00B8738D">
      <w:pPr>
        <w:jc w:val="center"/>
        <w:rPr>
          <w:rFonts w:asciiTheme="majorHAnsi" w:hAnsiTheme="majorHAnsi"/>
          <w:b/>
          <w:sz w:val="96"/>
          <w:szCs w:val="96"/>
        </w:rPr>
      </w:pPr>
      <w:r w:rsidRPr="00CA4BE8">
        <w:rPr>
          <w:rFonts w:asciiTheme="majorHAnsi" w:hAnsiTheme="majorHAnsi"/>
          <w:b/>
          <w:sz w:val="96"/>
          <w:szCs w:val="96"/>
        </w:rPr>
        <w:t xml:space="preserve">Fairhouse </w:t>
      </w:r>
      <w:r>
        <w:rPr>
          <w:rFonts w:asciiTheme="majorHAnsi" w:hAnsiTheme="majorHAnsi"/>
          <w:b/>
          <w:sz w:val="96"/>
          <w:szCs w:val="96"/>
        </w:rPr>
        <w:t>Primary</w:t>
      </w:r>
      <w:r w:rsidRPr="00CA4BE8">
        <w:rPr>
          <w:rFonts w:asciiTheme="majorHAnsi" w:hAnsiTheme="majorHAnsi"/>
          <w:b/>
          <w:sz w:val="96"/>
          <w:szCs w:val="96"/>
        </w:rPr>
        <w:t xml:space="preserve"> School</w:t>
      </w:r>
    </w:p>
    <w:p w14:paraId="3931AB99" w14:textId="77777777" w:rsidR="00B8738D" w:rsidRPr="00CA4BE8" w:rsidRDefault="00B8738D" w:rsidP="00B8738D">
      <w:pPr>
        <w:rPr>
          <w:rFonts w:asciiTheme="majorHAnsi" w:hAnsiTheme="majorHAnsi"/>
          <w:b/>
          <w:sz w:val="96"/>
          <w:szCs w:val="96"/>
        </w:rPr>
      </w:pPr>
    </w:p>
    <w:p w14:paraId="4190F0B0" w14:textId="77777777" w:rsidR="00B8738D" w:rsidRPr="00CA4BE8" w:rsidRDefault="00B8738D" w:rsidP="00B8738D">
      <w:pPr>
        <w:jc w:val="center"/>
        <w:rPr>
          <w:rFonts w:asciiTheme="majorHAnsi" w:hAnsiTheme="majorHAnsi"/>
          <w:b/>
          <w:sz w:val="56"/>
          <w:szCs w:val="56"/>
        </w:rPr>
      </w:pPr>
      <w:r w:rsidRPr="00CA4BE8">
        <w:rPr>
          <w:rFonts w:asciiTheme="majorHAnsi" w:hAnsiTheme="majorHAnsi"/>
          <w:noProof/>
          <w:lang w:eastAsia="en-GB"/>
        </w:rPr>
        <w:drawing>
          <wp:inline distT="0" distB="0" distL="0" distR="0" wp14:anchorId="63A80105" wp14:editId="3F3C09FD">
            <wp:extent cx="2828925" cy="1857375"/>
            <wp:effectExtent l="0" t="0" r="9525" b="9525"/>
            <wp:docPr id="1" name="Picture 1" descr="http://www.fairhousejuniorschool.co.uk/Logos/respect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housejuniorschool.co.uk/Logos/respect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14:paraId="706E5D30" w14:textId="77777777" w:rsidR="00B8738D" w:rsidRPr="00CA4BE8" w:rsidRDefault="003A68C4" w:rsidP="00B8738D">
      <w:pPr>
        <w:jc w:val="center"/>
        <w:rPr>
          <w:rFonts w:asciiTheme="majorHAnsi" w:hAnsiTheme="majorHAnsi"/>
          <w:b/>
          <w:sz w:val="72"/>
          <w:szCs w:val="72"/>
        </w:rPr>
      </w:pPr>
      <w:r>
        <w:rPr>
          <w:rFonts w:asciiTheme="majorHAnsi" w:hAnsiTheme="majorHAnsi"/>
          <w:b/>
          <w:sz w:val="72"/>
          <w:szCs w:val="72"/>
        </w:rPr>
        <w:t>Accessibility Plan</w:t>
      </w:r>
    </w:p>
    <w:p w14:paraId="54F9DEB1" w14:textId="77777777" w:rsidR="00B8738D" w:rsidRDefault="00B8738D" w:rsidP="00B8738D">
      <w:pPr>
        <w:rPr>
          <w:rFonts w:asciiTheme="majorHAnsi" w:hAnsiTheme="majorHAnsi"/>
          <w:b/>
          <w:sz w:val="32"/>
          <w:szCs w:val="32"/>
        </w:rPr>
      </w:pPr>
    </w:p>
    <w:p w14:paraId="10E107A4" w14:textId="77777777" w:rsidR="003A68C4" w:rsidRDefault="003A68C4" w:rsidP="00B8738D">
      <w:pPr>
        <w:rPr>
          <w:rFonts w:asciiTheme="majorHAnsi" w:hAnsiTheme="majorHAnsi"/>
          <w:b/>
          <w:sz w:val="32"/>
          <w:szCs w:val="32"/>
        </w:rPr>
      </w:pPr>
    </w:p>
    <w:p w14:paraId="23EEE22A" w14:textId="77777777" w:rsidR="003A68C4" w:rsidRPr="00CA4BE8" w:rsidRDefault="003A68C4" w:rsidP="00B8738D">
      <w:pPr>
        <w:rPr>
          <w:rFonts w:asciiTheme="majorHAnsi" w:hAnsiTheme="majorHAnsi"/>
          <w:b/>
          <w:sz w:val="32"/>
          <w:szCs w:val="32"/>
        </w:rPr>
      </w:pPr>
    </w:p>
    <w:p w14:paraId="1E6738F5" w14:textId="77777777" w:rsidR="00B8738D" w:rsidRDefault="00B8738D" w:rsidP="003A68C4">
      <w:pPr>
        <w:jc w:val="center"/>
        <w:rPr>
          <w:rFonts w:asciiTheme="majorHAnsi" w:hAnsiTheme="majorHAnsi"/>
          <w:sz w:val="32"/>
          <w:szCs w:val="32"/>
        </w:rPr>
      </w:pPr>
      <w:r w:rsidRPr="00CA4BE8">
        <w:rPr>
          <w:rFonts w:asciiTheme="majorHAnsi" w:hAnsiTheme="majorHAnsi"/>
          <w:sz w:val="32"/>
          <w:szCs w:val="32"/>
        </w:rPr>
        <w:t xml:space="preserve">Updated: </w:t>
      </w:r>
      <w:r w:rsidRPr="00CA4BE8">
        <w:rPr>
          <w:rFonts w:asciiTheme="majorHAnsi" w:hAnsiTheme="majorHAnsi"/>
          <w:sz w:val="32"/>
          <w:szCs w:val="32"/>
        </w:rPr>
        <w:tab/>
      </w:r>
      <w:r w:rsidRPr="00CA4BE8">
        <w:rPr>
          <w:rFonts w:asciiTheme="majorHAnsi" w:hAnsiTheme="majorHAnsi"/>
          <w:sz w:val="32"/>
          <w:szCs w:val="32"/>
        </w:rPr>
        <w:tab/>
      </w:r>
      <w:r>
        <w:rPr>
          <w:rFonts w:asciiTheme="majorHAnsi" w:hAnsiTheme="majorHAnsi"/>
          <w:sz w:val="32"/>
          <w:szCs w:val="32"/>
        </w:rPr>
        <w:t xml:space="preserve"> </w:t>
      </w:r>
      <w:r w:rsidR="00CA0AB1">
        <w:rPr>
          <w:rFonts w:asciiTheme="majorHAnsi" w:hAnsiTheme="majorHAnsi"/>
          <w:sz w:val="32"/>
          <w:szCs w:val="32"/>
        </w:rPr>
        <w:t>September 2022</w:t>
      </w:r>
    </w:p>
    <w:p w14:paraId="7900BE5B" w14:textId="77777777" w:rsidR="00A74357" w:rsidRPr="00CA4BE8" w:rsidRDefault="00A74357" w:rsidP="003A68C4">
      <w:pPr>
        <w:jc w:val="center"/>
        <w:rPr>
          <w:rFonts w:asciiTheme="majorHAnsi" w:hAnsiTheme="majorHAnsi"/>
          <w:sz w:val="32"/>
          <w:szCs w:val="32"/>
        </w:rPr>
      </w:pPr>
      <w:r>
        <w:rPr>
          <w:rFonts w:asciiTheme="majorHAnsi" w:hAnsiTheme="majorHAnsi"/>
          <w:sz w:val="32"/>
          <w:szCs w:val="32"/>
        </w:rPr>
        <w:t>A</w:t>
      </w:r>
      <w:r w:rsidR="00CA0AB1">
        <w:rPr>
          <w:rFonts w:asciiTheme="majorHAnsi" w:hAnsiTheme="majorHAnsi"/>
          <w:sz w:val="32"/>
          <w:szCs w:val="32"/>
        </w:rPr>
        <w:t>ccepted by governors: September 2022</w:t>
      </w:r>
    </w:p>
    <w:p w14:paraId="2C93A178" w14:textId="77777777" w:rsidR="00B8738D" w:rsidRPr="00CA4BE8" w:rsidRDefault="00B8738D" w:rsidP="003A68C4">
      <w:pPr>
        <w:jc w:val="center"/>
        <w:rPr>
          <w:rFonts w:asciiTheme="majorHAnsi" w:hAnsiTheme="majorHAnsi"/>
          <w:sz w:val="32"/>
          <w:szCs w:val="32"/>
        </w:rPr>
      </w:pPr>
      <w:r w:rsidRPr="00CA4BE8">
        <w:rPr>
          <w:rFonts w:asciiTheme="majorHAnsi" w:hAnsiTheme="majorHAnsi"/>
          <w:sz w:val="32"/>
          <w:szCs w:val="32"/>
        </w:rPr>
        <w:t xml:space="preserve">To be </w:t>
      </w:r>
      <w:r w:rsidR="00CA0AB1">
        <w:rPr>
          <w:rFonts w:asciiTheme="majorHAnsi" w:hAnsiTheme="majorHAnsi"/>
          <w:sz w:val="32"/>
          <w:szCs w:val="32"/>
        </w:rPr>
        <w:t>reviewed: September 2024</w:t>
      </w:r>
    </w:p>
    <w:p w14:paraId="36A64E8A" w14:textId="77777777" w:rsidR="00B8738D" w:rsidRDefault="00B8738D" w:rsidP="00F0183F">
      <w:pPr>
        <w:spacing w:after="0" w:line="240" w:lineRule="auto"/>
        <w:jc w:val="center"/>
        <w:rPr>
          <w:b/>
        </w:rPr>
      </w:pPr>
    </w:p>
    <w:p w14:paraId="251FC4B9" w14:textId="77777777" w:rsidR="00CA0AB1" w:rsidRDefault="00CA0AB1" w:rsidP="003A68C4">
      <w:pPr>
        <w:spacing w:after="0" w:line="240" w:lineRule="auto"/>
      </w:pPr>
      <w:r>
        <w:lastRenderedPageBreak/>
        <w:t xml:space="preserve">This Accessibility Plan is drawn up in compliance with current legislation and requirements as specified in relation to Disability, of the Equality Act 2010. </w:t>
      </w:r>
    </w:p>
    <w:p w14:paraId="4ECAB6B6" w14:textId="77777777" w:rsidR="00CA0AB1" w:rsidRDefault="00CA0AB1" w:rsidP="003A68C4">
      <w:pPr>
        <w:spacing w:after="0" w:line="240" w:lineRule="auto"/>
      </w:pPr>
    </w:p>
    <w:p w14:paraId="51D04539" w14:textId="77777777" w:rsidR="00CA0AB1" w:rsidRDefault="00CA0AB1" w:rsidP="003A68C4">
      <w:pPr>
        <w:spacing w:after="0" w:line="240" w:lineRule="auto"/>
      </w:pPr>
      <w:r>
        <w:t xml:space="preserve">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3DFC8522" w14:textId="77777777" w:rsidR="00CA0AB1" w:rsidRDefault="00CA0AB1" w:rsidP="003A68C4">
      <w:pPr>
        <w:spacing w:after="0" w:line="240" w:lineRule="auto"/>
      </w:pPr>
    </w:p>
    <w:p w14:paraId="1B8C32A2" w14:textId="77777777" w:rsidR="00CA0AB1" w:rsidRDefault="00CA0AB1" w:rsidP="003A68C4">
      <w:pPr>
        <w:spacing w:after="0" w:line="240" w:lineRule="auto"/>
      </w:pPr>
      <w:r>
        <w:t xml:space="preserve">According to the Equality Act 2010 a person has a disability if: </w:t>
      </w:r>
    </w:p>
    <w:p w14:paraId="6C7F3D0D" w14:textId="77777777" w:rsidR="00CA0AB1" w:rsidRDefault="00CA0AB1" w:rsidP="003A68C4">
      <w:pPr>
        <w:spacing w:after="0" w:line="240" w:lineRule="auto"/>
      </w:pPr>
    </w:p>
    <w:p w14:paraId="68561182" w14:textId="77777777" w:rsidR="00CA0AB1" w:rsidRDefault="00CA0AB1" w:rsidP="00CA0AB1">
      <w:pPr>
        <w:spacing w:after="0" w:line="240" w:lineRule="auto"/>
        <w:ind w:firstLine="720"/>
      </w:pPr>
      <w:r>
        <w:t xml:space="preserve">(a) He or she has a physical or mental impairment, and </w:t>
      </w:r>
    </w:p>
    <w:p w14:paraId="48EA96BF" w14:textId="77777777" w:rsidR="00CA0AB1" w:rsidRDefault="00CA0AB1" w:rsidP="00CA0AB1">
      <w:pPr>
        <w:spacing w:after="0" w:line="240" w:lineRule="auto"/>
        <w:ind w:left="720"/>
      </w:pPr>
      <w:r>
        <w:t xml:space="preserve">(b) The impairment has a substantial and long-term adverse effect on his or her ability to carry out normal day-to-day activities. </w:t>
      </w:r>
    </w:p>
    <w:p w14:paraId="6AA5F427" w14:textId="77777777" w:rsidR="00CA0AB1" w:rsidRDefault="00CA0AB1" w:rsidP="00CA0AB1">
      <w:pPr>
        <w:spacing w:after="0" w:line="240" w:lineRule="auto"/>
        <w:ind w:firstLine="720"/>
      </w:pPr>
    </w:p>
    <w:p w14:paraId="7B94630B" w14:textId="77777777" w:rsidR="00CA0AB1" w:rsidRDefault="00CA0AB1" w:rsidP="00CA0AB1">
      <w:pPr>
        <w:spacing w:after="0" w:line="240" w:lineRule="auto"/>
      </w:pPr>
      <w:r>
        <w:t xml:space="preserve">At </w:t>
      </w:r>
      <w:proofErr w:type="spellStart"/>
      <w:r>
        <w:t>Fairhouse</w:t>
      </w:r>
      <w:proofErr w:type="spellEnd"/>
      <w:r>
        <w:t xml:space="preserve"> Primary School we ensure we follow the Equality Act 2010 and ensure protection against discrimination, harassment and victimisation (direct or indirect) for everyone under the nine characteristics: age, disability, gender reassignment, race, religion or belief, sex, sexual orientation, marriage and civil partnership, and pregnancy and maternity. This includes Gender Reassignment (also known as Transgender). </w:t>
      </w:r>
    </w:p>
    <w:p w14:paraId="06A885E6" w14:textId="77777777" w:rsidR="00CA0AB1" w:rsidRDefault="00CA0AB1" w:rsidP="00CA0AB1">
      <w:pPr>
        <w:spacing w:after="0" w:line="240" w:lineRule="auto"/>
      </w:pPr>
    </w:p>
    <w:p w14:paraId="0A25876C" w14:textId="77777777" w:rsidR="00CA0AB1" w:rsidRDefault="00CA0AB1" w:rsidP="00CA0AB1">
      <w:pPr>
        <w:spacing w:after="0" w:line="240" w:lineRule="auto"/>
      </w:pPr>
      <w:r>
        <w:t xml:space="preserve">The Accessibility Plan will be published on the school website. </w:t>
      </w:r>
    </w:p>
    <w:p w14:paraId="5CC8FCEB" w14:textId="77777777" w:rsidR="00CA0AB1" w:rsidRDefault="00CA0AB1" w:rsidP="00CA0AB1">
      <w:pPr>
        <w:spacing w:after="0" w:line="240" w:lineRule="auto"/>
      </w:pPr>
    </w:p>
    <w:p w14:paraId="259BB68A" w14:textId="77777777" w:rsidR="00CA0AB1" w:rsidRDefault="00CA0AB1" w:rsidP="00CA0AB1">
      <w:pPr>
        <w:spacing w:after="0" w:line="240" w:lineRule="auto"/>
      </w:pPr>
      <w:r w:rsidRPr="00CA0AB1">
        <w:rPr>
          <w:b/>
        </w:rPr>
        <w:t>Definition of special educational needs</w:t>
      </w:r>
      <w:r>
        <w:t xml:space="preserve"> </w:t>
      </w:r>
    </w:p>
    <w:p w14:paraId="61B68693" w14:textId="77777777" w:rsidR="00CA0AB1" w:rsidRDefault="00CA0AB1" w:rsidP="00CA0AB1">
      <w:pPr>
        <w:spacing w:after="0" w:line="240" w:lineRule="auto"/>
      </w:pPr>
    </w:p>
    <w:p w14:paraId="3255A951" w14:textId="77777777" w:rsidR="00CA0AB1" w:rsidRDefault="00CA0AB1" w:rsidP="00CA0AB1">
      <w:pPr>
        <w:spacing w:after="0" w:line="240" w:lineRule="auto"/>
      </w:pPr>
      <w:r>
        <w:t xml:space="preserve">In this policy, ‘special educational needs’ refers to a learning difficulty that requires special educational provision. The SEND Code of Practice 0 to 25 Years (DfE, 2014) says children have a learning difficulty or disability if they: </w:t>
      </w:r>
    </w:p>
    <w:p w14:paraId="1B4D6231" w14:textId="77777777" w:rsidR="00CA0AB1" w:rsidRDefault="00CA0AB1" w:rsidP="00CA0AB1">
      <w:pPr>
        <w:spacing w:after="0" w:line="240" w:lineRule="auto"/>
        <w:ind w:left="720"/>
      </w:pPr>
      <w:r>
        <w:t xml:space="preserve">• have significantly greater difficulty in learning than the majority of children of the same age; or </w:t>
      </w:r>
    </w:p>
    <w:p w14:paraId="02BCBC82" w14:textId="77777777" w:rsidR="00CA0AB1" w:rsidRDefault="00CA0AB1" w:rsidP="00CA0AB1">
      <w:pPr>
        <w:spacing w:after="0" w:line="240" w:lineRule="auto"/>
        <w:ind w:left="720"/>
      </w:pPr>
      <w:r>
        <w:t xml:space="preserve">• have a disability which prevents or hinders them from making use of facilities of a kind generally provided for children of the same age in mainstream schools or post-16 institutions; and </w:t>
      </w:r>
    </w:p>
    <w:p w14:paraId="1D987E60" w14:textId="77777777" w:rsidR="00CA0AB1" w:rsidRDefault="00CA0AB1" w:rsidP="00CA0AB1">
      <w:pPr>
        <w:spacing w:after="0" w:line="240" w:lineRule="auto"/>
        <w:ind w:left="720"/>
      </w:pPr>
      <w:r>
        <w:t xml:space="preserve">• are under compulsory school age and are likely to fall within either of the definitions above when they reach compulsory school age or would do so if special educational provision was not made for them. </w:t>
      </w:r>
    </w:p>
    <w:p w14:paraId="7E34F6B9" w14:textId="77777777" w:rsidR="00CA0AB1" w:rsidRDefault="00CA0AB1" w:rsidP="00CA0AB1">
      <w:pPr>
        <w:spacing w:after="0" w:line="240" w:lineRule="auto"/>
      </w:pPr>
    </w:p>
    <w:p w14:paraId="50EA23D9" w14:textId="77777777" w:rsidR="004E59C8" w:rsidRDefault="00CA0AB1" w:rsidP="00CA0AB1">
      <w:pPr>
        <w:spacing w:after="0" w:line="240" w:lineRule="auto"/>
        <w:rPr>
          <w:b/>
        </w:rPr>
      </w:pPr>
      <w:r>
        <w:t xml:space="preserve">Children must not be regarded as having a learning difficulty solely because the language or form of language of their home is different from the language in which they will be taught. Our Special Educational Needs Policy and Information Report outlines the school’s provision for supporting pupils with special educational needs and </w:t>
      </w:r>
      <w:r w:rsidR="00366F66">
        <w:t>disabilities (SEND), and the</w:t>
      </w:r>
      <w:r>
        <w:t xml:space="preserve"> Equality and Diversity Policy explains how we ensure equal opportunities for all our students, increased access to the curriculum, physical access to the school and access to information particular to students with SEND. This accessibility plan provides an outline of how the school will manage this part of the SEND provision.</w:t>
      </w:r>
    </w:p>
    <w:p w14:paraId="416E136C" w14:textId="77777777" w:rsidR="003A68C4" w:rsidRDefault="003A68C4" w:rsidP="003A68C4">
      <w:pPr>
        <w:spacing w:after="0" w:line="240" w:lineRule="auto"/>
        <w:rPr>
          <w:b/>
        </w:rPr>
      </w:pPr>
    </w:p>
    <w:p w14:paraId="36EBFD09" w14:textId="77777777" w:rsidR="00FF0143" w:rsidRDefault="00FF0143" w:rsidP="004E59C8">
      <w:pPr>
        <w:spacing w:after="0" w:line="240" w:lineRule="auto"/>
      </w:pPr>
    </w:p>
    <w:p w14:paraId="16572434" w14:textId="77777777" w:rsidR="004E59C8" w:rsidRDefault="004E59C8" w:rsidP="004E59C8">
      <w:pPr>
        <w:spacing w:after="0" w:line="240" w:lineRule="auto"/>
      </w:pPr>
      <w:r>
        <w:t>The Accessibility P</w:t>
      </w:r>
      <w:r w:rsidR="00B8738D">
        <w:t>lan sets out the school’s plan in order to:</w:t>
      </w:r>
    </w:p>
    <w:p w14:paraId="2814A1E1" w14:textId="77777777" w:rsidR="004E59C8" w:rsidRDefault="004E59C8" w:rsidP="004E59C8">
      <w:pPr>
        <w:spacing w:after="0" w:line="240" w:lineRule="auto"/>
      </w:pPr>
    </w:p>
    <w:p w14:paraId="3A92F70D" w14:textId="77777777" w:rsidR="004E59C8" w:rsidRDefault="00B8738D" w:rsidP="004E59C8">
      <w:pPr>
        <w:pStyle w:val="ListParagraph"/>
        <w:numPr>
          <w:ilvl w:val="0"/>
          <w:numId w:val="1"/>
        </w:numPr>
        <w:spacing w:after="0" w:line="240" w:lineRule="auto"/>
      </w:pPr>
      <w:r>
        <w:t>Increase</w:t>
      </w:r>
      <w:r w:rsidR="004E59C8">
        <w:t xml:space="preserve"> the extent to which disabled pupils can participate in the school’s curriculum.</w:t>
      </w:r>
    </w:p>
    <w:p w14:paraId="331C7E0C" w14:textId="77777777" w:rsidR="004E59C8" w:rsidRDefault="00B8738D" w:rsidP="004E59C8">
      <w:pPr>
        <w:pStyle w:val="ListParagraph"/>
        <w:numPr>
          <w:ilvl w:val="0"/>
          <w:numId w:val="1"/>
        </w:numPr>
        <w:spacing w:after="0" w:line="240" w:lineRule="auto"/>
      </w:pPr>
      <w:r>
        <w:t>Improve</w:t>
      </w:r>
      <w:r w:rsidR="004E59C8">
        <w:t xml:space="preserve"> the physical environment of the school for the purpose of increasing the extent to which disabled pupils are able to take advantage of education and benefits, facilities or services provided or offered by the school, and</w:t>
      </w:r>
    </w:p>
    <w:p w14:paraId="671C6168" w14:textId="77777777" w:rsidR="004E59C8" w:rsidRDefault="00B8738D" w:rsidP="004E59C8">
      <w:pPr>
        <w:pStyle w:val="ListParagraph"/>
        <w:numPr>
          <w:ilvl w:val="0"/>
          <w:numId w:val="1"/>
        </w:numPr>
        <w:spacing w:after="0" w:line="240" w:lineRule="auto"/>
      </w:pPr>
      <w:r>
        <w:t>Improve</w:t>
      </w:r>
      <w:r w:rsidR="004E59C8">
        <w:t xml:space="preserve"> the delivery to disabled </w:t>
      </w:r>
      <w:r w:rsidR="00C75E85">
        <w:t>pupils of information which is readily accessible to pupils who are not disabled and so that such delivery to disabled pupils is made within a reasonable time and in ways which are determined after taking account of the pupils’ disabilities and any preferences expressed by them or their parents.</w:t>
      </w:r>
    </w:p>
    <w:p w14:paraId="46D1C4D2" w14:textId="77777777" w:rsidR="00C75E85" w:rsidRDefault="00C75E85" w:rsidP="00C75E85">
      <w:pPr>
        <w:spacing w:after="0" w:line="240" w:lineRule="auto"/>
      </w:pPr>
    </w:p>
    <w:p w14:paraId="353F4957" w14:textId="77777777" w:rsidR="00192495" w:rsidRDefault="00192495" w:rsidP="00192495">
      <w:pPr>
        <w:spacing w:after="0" w:line="240" w:lineRule="auto"/>
      </w:pPr>
    </w:p>
    <w:p w14:paraId="57ED5749" w14:textId="77777777" w:rsidR="00192495" w:rsidRDefault="00192495" w:rsidP="00192495">
      <w:pPr>
        <w:spacing w:after="0" w:line="240" w:lineRule="auto"/>
      </w:pPr>
      <w:r>
        <w:t>Our plan covers the following areas:</w:t>
      </w:r>
    </w:p>
    <w:p w14:paraId="473A6CB4" w14:textId="77777777" w:rsidR="00192495" w:rsidRDefault="00192495" w:rsidP="00192495">
      <w:pPr>
        <w:spacing w:after="0" w:line="240" w:lineRule="auto"/>
      </w:pPr>
    </w:p>
    <w:p w14:paraId="2768FF6C" w14:textId="77777777" w:rsidR="00192495" w:rsidRDefault="00192495" w:rsidP="00192495">
      <w:pPr>
        <w:pStyle w:val="ListParagraph"/>
        <w:numPr>
          <w:ilvl w:val="0"/>
          <w:numId w:val="3"/>
        </w:numPr>
        <w:spacing w:after="0" w:line="240" w:lineRule="auto"/>
      </w:pPr>
      <w:r>
        <w:t>Cognitive disorder</w:t>
      </w:r>
    </w:p>
    <w:p w14:paraId="021B9766" w14:textId="77777777" w:rsidR="00192495" w:rsidRDefault="00CC35B0" w:rsidP="00192495">
      <w:pPr>
        <w:pStyle w:val="ListParagraph"/>
        <w:numPr>
          <w:ilvl w:val="0"/>
          <w:numId w:val="3"/>
        </w:numPr>
        <w:spacing w:after="0" w:line="240" w:lineRule="auto"/>
      </w:pPr>
      <w:r>
        <w:t>Hearing impairment</w:t>
      </w:r>
    </w:p>
    <w:p w14:paraId="778BCA44" w14:textId="77777777" w:rsidR="00CC35B0" w:rsidRDefault="00CC35B0" w:rsidP="00192495">
      <w:pPr>
        <w:pStyle w:val="ListParagraph"/>
        <w:numPr>
          <w:ilvl w:val="0"/>
          <w:numId w:val="3"/>
        </w:numPr>
        <w:spacing w:after="0" w:line="240" w:lineRule="auto"/>
      </w:pPr>
      <w:r>
        <w:t>Visual impairment</w:t>
      </w:r>
    </w:p>
    <w:p w14:paraId="48DB84F9" w14:textId="3EF136DB" w:rsidR="00CC35B0" w:rsidRDefault="00CC35B0" w:rsidP="00192495">
      <w:pPr>
        <w:pStyle w:val="ListParagraph"/>
        <w:numPr>
          <w:ilvl w:val="0"/>
          <w:numId w:val="3"/>
        </w:numPr>
        <w:spacing w:after="0" w:line="240" w:lineRule="auto"/>
      </w:pPr>
      <w:r>
        <w:t>Physical</w:t>
      </w:r>
      <w:r w:rsidR="00FF0143">
        <w:t xml:space="preserve"> impair</w:t>
      </w:r>
      <w:r w:rsidR="003A68C4">
        <w:t>ment</w:t>
      </w:r>
    </w:p>
    <w:p w14:paraId="46D24C8B" w14:textId="0D6499B2" w:rsidR="0059481A" w:rsidRDefault="0059481A" w:rsidP="0059481A">
      <w:pPr>
        <w:spacing w:after="0" w:line="240" w:lineRule="auto"/>
      </w:pPr>
    </w:p>
    <w:p w14:paraId="67690B8B" w14:textId="44B6D28B" w:rsidR="0059481A" w:rsidRDefault="0059481A" w:rsidP="0059481A">
      <w:pPr>
        <w:spacing w:after="0" w:line="240" w:lineRule="auto"/>
      </w:pPr>
      <w:r>
        <w:t xml:space="preserve">Our plan will also take into account the voice of the pupil. Where possible, children will be given opportunities to share their concerns, their views and their ideas. Adaptations will be made as needed and the voice of the child will be heard and acted upon.  </w:t>
      </w:r>
    </w:p>
    <w:p w14:paraId="28890F03" w14:textId="77777777" w:rsidR="003373C3" w:rsidRDefault="003373C3" w:rsidP="003373C3">
      <w:r>
        <w:br w:type="page"/>
      </w:r>
    </w:p>
    <w:p w14:paraId="2D11B5AA" w14:textId="77777777" w:rsidR="00347AA4" w:rsidRDefault="00347AA4" w:rsidP="003373C3">
      <w:pPr>
        <w:sectPr w:rsidR="00347AA4" w:rsidSect="003373C3">
          <w:pgSz w:w="11906" w:h="16838"/>
          <w:pgMar w:top="1440" w:right="1440" w:bottom="1440" w:left="1440" w:header="708" w:footer="708" w:gutter="0"/>
          <w:cols w:space="708"/>
          <w:docGrid w:linePitch="360"/>
        </w:sectPr>
      </w:pPr>
    </w:p>
    <w:p w14:paraId="1B7310DA" w14:textId="6153C556" w:rsidR="00347AA4" w:rsidRPr="00FD6DEB" w:rsidRDefault="00347AA4" w:rsidP="00554289">
      <w:pPr>
        <w:jc w:val="center"/>
        <w:rPr>
          <w:b/>
        </w:rPr>
      </w:pPr>
      <w:r w:rsidRPr="00FD6DEB">
        <w:rPr>
          <w:b/>
        </w:rPr>
        <w:t>Cognitive D</w:t>
      </w:r>
      <w:r w:rsidR="004239DA">
        <w:rPr>
          <w:b/>
        </w:rPr>
        <w:t>ifficulties</w:t>
      </w:r>
    </w:p>
    <w:tbl>
      <w:tblPr>
        <w:tblStyle w:val="TableGrid"/>
        <w:tblW w:w="15603" w:type="dxa"/>
        <w:tblLook w:val="04A0" w:firstRow="1" w:lastRow="0" w:firstColumn="1" w:lastColumn="0" w:noHBand="0" w:noVBand="1"/>
      </w:tblPr>
      <w:tblGrid>
        <w:gridCol w:w="2849"/>
        <w:gridCol w:w="1228"/>
        <w:gridCol w:w="3119"/>
        <w:gridCol w:w="1701"/>
        <w:gridCol w:w="1701"/>
        <w:gridCol w:w="3402"/>
        <w:gridCol w:w="1603"/>
      </w:tblGrid>
      <w:tr w:rsidR="00554289" w14:paraId="38DACEB4" w14:textId="77777777" w:rsidTr="003A68C4">
        <w:trPr>
          <w:trHeight w:val="481"/>
        </w:trPr>
        <w:tc>
          <w:tcPr>
            <w:tcW w:w="2849" w:type="dxa"/>
          </w:tcPr>
          <w:p w14:paraId="285A49B9" w14:textId="77777777" w:rsidR="00554289" w:rsidRPr="00554289" w:rsidRDefault="00554289" w:rsidP="00554289">
            <w:pPr>
              <w:rPr>
                <w:b/>
                <w:sz w:val="20"/>
                <w:szCs w:val="20"/>
              </w:rPr>
            </w:pPr>
            <w:r w:rsidRPr="00554289">
              <w:rPr>
                <w:b/>
                <w:sz w:val="20"/>
                <w:szCs w:val="20"/>
              </w:rPr>
              <w:t>Aim</w:t>
            </w:r>
          </w:p>
        </w:tc>
        <w:tc>
          <w:tcPr>
            <w:tcW w:w="1228" w:type="dxa"/>
          </w:tcPr>
          <w:p w14:paraId="2ACAFF79" w14:textId="77777777" w:rsidR="00554289" w:rsidRPr="00554289" w:rsidRDefault="00554289" w:rsidP="00554289">
            <w:pPr>
              <w:rPr>
                <w:b/>
                <w:sz w:val="20"/>
                <w:szCs w:val="20"/>
              </w:rPr>
            </w:pPr>
            <w:r>
              <w:rPr>
                <w:b/>
                <w:sz w:val="20"/>
                <w:szCs w:val="20"/>
              </w:rPr>
              <w:t>Available resources</w:t>
            </w:r>
          </w:p>
        </w:tc>
        <w:tc>
          <w:tcPr>
            <w:tcW w:w="3119" w:type="dxa"/>
          </w:tcPr>
          <w:p w14:paraId="48B78073" w14:textId="77777777" w:rsidR="00554289" w:rsidRPr="00554289" w:rsidRDefault="00554289" w:rsidP="00554289">
            <w:pPr>
              <w:rPr>
                <w:b/>
                <w:sz w:val="20"/>
                <w:szCs w:val="20"/>
              </w:rPr>
            </w:pPr>
            <w:r>
              <w:rPr>
                <w:b/>
                <w:sz w:val="20"/>
                <w:szCs w:val="20"/>
              </w:rPr>
              <w:t>Activity</w:t>
            </w:r>
          </w:p>
        </w:tc>
        <w:tc>
          <w:tcPr>
            <w:tcW w:w="1701" w:type="dxa"/>
          </w:tcPr>
          <w:p w14:paraId="42C79E29" w14:textId="77777777" w:rsidR="00554289" w:rsidRPr="00554289" w:rsidRDefault="00554289" w:rsidP="00554289">
            <w:pPr>
              <w:rPr>
                <w:b/>
                <w:sz w:val="20"/>
                <w:szCs w:val="20"/>
              </w:rPr>
            </w:pPr>
            <w:r>
              <w:rPr>
                <w:b/>
                <w:sz w:val="20"/>
                <w:szCs w:val="20"/>
              </w:rPr>
              <w:t>Recipients</w:t>
            </w:r>
          </w:p>
        </w:tc>
        <w:tc>
          <w:tcPr>
            <w:tcW w:w="1701" w:type="dxa"/>
          </w:tcPr>
          <w:p w14:paraId="7F0B5153" w14:textId="77777777" w:rsidR="00554289" w:rsidRPr="00554289" w:rsidRDefault="00554289" w:rsidP="00554289">
            <w:pPr>
              <w:rPr>
                <w:b/>
                <w:sz w:val="20"/>
                <w:szCs w:val="20"/>
              </w:rPr>
            </w:pPr>
            <w:r>
              <w:rPr>
                <w:b/>
                <w:sz w:val="20"/>
                <w:szCs w:val="20"/>
              </w:rPr>
              <w:t>Timescale and cost</w:t>
            </w:r>
          </w:p>
        </w:tc>
        <w:tc>
          <w:tcPr>
            <w:tcW w:w="3402" w:type="dxa"/>
          </w:tcPr>
          <w:p w14:paraId="703BD376" w14:textId="77777777" w:rsidR="00554289" w:rsidRPr="00554289" w:rsidRDefault="00554289" w:rsidP="00554289">
            <w:pPr>
              <w:rPr>
                <w:b/>
                <w:sz w:val="20"/>
                <w:szCs w:val="20"/>
              </w:rPr>
            </w:pPr>
            <w:r>
              <w:rPr>
                <w:b/>
                <w:sz w:val="20"/>
                <w:szCs w:val="20"/>
              </w:rPr>
              <w:t>Success Criteria</w:t>
            </w:r>
          </w:p>
        </w:tc>
        <w:tc>
          <w:tcPr>
            <w:tcW w:w="1603" w:type="dxa"/>
          </w:tcPr>
          <w:p w14:paraId="422C4EE0" w14:textId="77777777" w:rsidR="00554289" w:rsidRPr="00554289" w:rsidRDefault="00554289" w:rsidP="00554289">
            <w:pPr>
              <w:rPr>
                <w:b/>
                <w:sz w:val="20"/>
                <w:szCs w:val="20"/>
              </w:rPr>
            </w:pPr>
            <w:r>
              <w:rPr>
                <w:b/>
                <w:sz w:val="20"/>
                <w:szCs w:val="20"/>
              </w:rPr>
              <w:t>Monitored by</w:t>
            </w:r>
          </w:p>
        </w:tc>
      </w:tr>
      <w:tr w:rsidR="003A68C4" w14:paraId="01DC994B" w14:textId="77777777" w:rsidTr="003A68C4">
        <w:trPr>
          <w:trHeight w:val="1956"/>
        </w:trPr>
        <w:tc>
          <w:tcPr>
            <w:tcW w:w="2849" w:type="dxa"/>
          </w:tcPr>
          <w:p w14:paraId="3D389560" w14:textId="18ACAC12" w:rsidR="003A68C4" w:rsidRPr="00554289" w:rsidRDefault="003A68C4" w:rsidP="00554289">
            <w:pPr>
              <w:rPr>
                <w:sz w:val="20"/>
                <w:szCs w:val="20"/>
              </w:rPr>
            </w:pPr>
            <w:r>
              <w:rPr>
                <w:sz w:val="20"/>
                <w:szCs w:val="20"/>
              </w:rPr>
              <w:t>To increase awareness and understandin</w:t>
            </w:r>
            <w:r w:rsidR="00272A11">
              <w:rPr>
                <w:sz w:val="20"/>
                <w:szCs w:val="20"/>
              </w:rPr>
              <w:t>g of specific learning difficulties/disorders</w:t>
            </w:r>
            <w:r>
              <w:rPr>
                <w:sz w:val="20"/>
                <w:szCs w:val="20"/>
              </w:rPr>
              <w:t xml:space="preserve"> that are relevant to a </w:t>
            </w:r>
            <w:r w:rsidR="006D77B7">
              <w:rPr>
                <w:sz w:val="20"/>
                <w:szCs w:val="20"/>
              </w:rPr>
              <w:t>particular</w:t>
            </w:r>
            <w:r>
              <w:rPr>
                <w:sz w:val="20"/>
                <w:szCs w:val="20"/>
              </w:rPr>
              <w:t xml:space="preserve"> class or the school as a whole.</w:t>
            </w:r>
          </w:p>
        </w:tc>
        <w:tc>
          <w:tcPr>
            <w:tcW w:w="1228" w:type="dxa"/>
          </w:tcPr>
          <w:p w14:paraId="3EC75061" w14:textId="77777777" w:rsidR="003A68C4" w:rsidRPr="00554289" w:rsidRDefault="003A68C4" w:rsidP="00554289">
            <w:pPr>
              <w:rPr>
                <w:sz w:val="20"/>
                <w:szCs w:val="20"/>
              </w:rPr>
            </w:pPr>
            <w:r>
              <w:rPr>
                <w:sz w:val="20"/>
                <w:szCs w:val="20"/>
              </w:rPr>
              <w:t>CPD</w:t>
            </w:r>
          </w:p>
        </w:tc>
        <w:tc>
          <w:tcPr>
            <w:tcW w:w="3119" w:type="dxa"/>
          </w:tcPr>
          <w:p w14:paraId="7F635E2B" w14:textId="77777777" w:rsidR="003A68C4" w:rsidRDefault="003A68C4" w:rsidP="00D7496B">
            <w:pPr>
              <w:pStyle w:val="ListParagraph"/>
              <w:numPr>
                <w:ilvl w:val="0"/>
                <w:numId w:val="4"/>
              </w:numPr>
              <w:ind w:left="204" w:hanging="142"/>
              <w:rPr>
                <w:sz w:val="20"/>
                <w:szCs w:val="20"/>
              </w:rPr>
            </w:pPr>
            <w:r w:rsidRPr="00D7496B">
              <w:rPr>
                <w:sz w:val="20"/>
                <w:szCs w:val="20"/>
              </w:rPr>
              <w:t>Support and adv</w:t>
            </w:r>
            <w:r w:rsidR="00272A11">
              <w:rPr>
                <w:sz w:val="20"/>
                <w:szCs w:val="20"/>
              </w:rPr>
              <w:t>ice from AHT for Inclusion/Senco</w:t>
            </w:r>
          </w:p>
          <w:p w14:paraId="22209C06" w14:textId="77777777" w:rsidR="003A68C4" w:rsidRPr="00D7496B" w:rsidRDefault="003A68C4" w:rsidP="00D7496B">
            <w:pPr>
              <w:pStyle w:val="ListParagraph"/>
              <w:numPr>
                <w:ilvl w:val="0"/>
                <w:numId w:val="4"/>
              </w:numPr>
              <w:ind w:left="204" w:hanging="142"/>
              <w:rPr>
                <w:sz w:val="20"/>
                <w:szCs w:val="20"/>
              </w:rPr>
            </w:pPr>
            <w:r>
              <w:rPr>
                <w:sz w:val="20"/>
                <w:szCs w:val="20"/>
              </w:rPr>
              <w:t>Support and advice from any relevant specialist agencies including other schools with specialist knowledge as and when appropriate.</w:t>
            </w:r>
          </w:p>
        </w:tc>
        <w:tc>
          <w:tcPr>
            <w:tcW w:w="1701" w:type="dxa"/>
          </w:tcPr>
          <w:p w14:paraId="580E4428" w14:textId="77777777" w:rsidR="003A68C4" w:rsidRDefault="003A68C4" w:rsidP="00554289">
            <w:pPr>
              <w:rPr>
                <w:sz w:val="20"/>
                <w:szCs w:val="20"/>
              </w:rPr>
            </w:pPr>
            <w:r>
              <w:rPr>
                <w:sz w:val="20"/>
                <w:szCs w:val="20"/>
              </w:rPr>
              <w:t>Relevant teaching staff and support staff</w:t>
            </w:r>
          </w:p>
          <w:p w14:paraId="3659924A" w14:textId="77777777" w:rsidR="003A68C4" w:rsidRDefault="003A68C4" w:rsidP="00554289">
            <w:pPr>
              <w:rPr>
                <w:sz w:val="20"/>
                <w:szCs w:val="20"/>
              </w:rPr>
            </w:pPr>
          </w:p>
          <w:p w14:paraId="254DFFF8" w14:textId="0BCC2A6D" w:rsidR="003A68C4" w:rsidRDefault="003A68C4" w:rsidP="00554289">
            <w:pPr>
              <w:rPr>
                <w:sz w:val="20"/>
                <w:szCs w:val="20"/>
              </w:rPr>
            </w:pPr>
            <w:r>
              <w:rPr>
                <w:sz w:val="20"/>
                <w:szCs w:val="20"/>
              </w:rPr>
              <w:t>Information session</w:t>
            </w:r>
            <w:r w:rsidR="006D77B7">
              <w:rPr>
                <w:sz w:val="20"/>
                <w:szCs w:val="20"/>
              </w:rPr>
              <w:t>s</w:t>
            </w:r>
            <w:r>
              <w:rPr>
                <w:sz w:val="20"/>
                <w:szCs w:val="20"/>
              </w:rPr>
              <w:t xml:space="preserve"> for peers</w:t>
            </w:r>
            <w:r w:rsidR="006D77B7">
              <w:rPr>
                <w:sz w:val="20"/>
                <w:szCs w:val="20"/>
              </w:rPr>
              <w:t xml:space="preserve"> when appropriate</w:t>
            </w:r>
          </w:p>
          <w:p w14:paraId="3C6193D4" w14:textId="77777777" w:rsidR="003A68C4" w:rsidRDefault="003A68C4" w:rsidP="00554289">
            <w:pPr>
              <w:rPr>
                <w:sz w:val="20"/>
                <w:szCs w:val="20"/>
              </w:rPr>
            </w:pPr>
          </w:p>
          <w:p w14:paraId="0670F17A" w14:textId="77777777" w:rsidR="003A68C4" w:rsidRPr="00554289" w:rsidRDefault="003A68C4" w:rsidP="00554289">
            <w:pPr>
              <w:rPr>
                <w:sz w:val="20"/>
                <w:szCs w:val="20"/>
              </w:rPr>
            </w:pPr>
          </w:p>
        </w:tc>
        <w:tc>
          <w:tcPr>
            <w:tcW w:w="1701" w:type="dxa"/>
          </w:tcPr>
          <w:p w14:paraId="35EC9768" w14:textId="77777777" w:rsidR="003A68C4" w:rsidRPr="00554289" w:rsidRDefault="003A68C4" w:rsidP="00554289">
            <w:pPr>
              <w:rPr>
                <w:sz w:val="20"/>
                <w:szCs w:val="20"/>
              </w:rPr>
            </w:pPr>
            <w:r>
              <w:rPr>
                <w:sz w:val="20"/>
                <w:szCs w:val="20"/>
              </w:rPr>
              <w:t>As and when appropriate</w:t>
            </w:r>
          </w:p>
        </w:tc>
        <w:tc>
          <w:tcPr>
            <w:tcW w:w="3402" w:type="dxa"/>
          </w:tcPr>
          <w:p w14:paraId="50795290" w14:textId="7DCF6F68" w:rsidR="003A68C4" w:rsidRDefault="003A68C4" w:rsidP="00D7496B">
            <w:pPr>
              <w:pStyle w:val="ListParagraph"/>
              <w:numPr>
                <w:ilvl w:val="0"/>
                <w:numId w:val="5"/>
              </w:numPr>
              <w:ind w:left="224" w:hanging="142"/>
              <w:rPr>
                <w:sz w:val="20"/>
                <w:szCs w:val="20"/>
              </w:rPr>
            </w:pPr>
            <w:r>
              <w:rPr>
                <w:sz w:val="20"/>
                <w:szCs w:val="20"/>
              </w:rPr>
              <w:t xml:space="preserve">Staff will have an enhanced understanding of specific cognitive disorders that are </w:t>
            </w:r>
            <w:r w:rsidR="006D77B7">
              <w:rPr>
                <w:sz w:val="20"/>
                <w:szCs w:val="20"/>
              </w:rPr>
              <w:t>pertinent to particular</w:t>
            </w:r>
            <w:r>
              <w:rPr>
                <w:sz w:val="20"/>
                <w:szCs w:val="20"/>
              </w:rPr>
              <w:t xml:space="preserve"> children in the school.</w:t>
            </w:r>
          </w:p>
          <w:p w14:paraId="596139B9" w14:textId="6A5E868B" w:rsidR="003A68C4" w:rsidRPr="00D7496B" w:rsidRDefault="003A68C4" w:rsidP="00D7496B">
            <w:pPr>
              <w:pStyle w:val="ListParagraph"/>
              <w:numPr>
                <w:ilvl w:val="0"/>
                <w:numId w:val="5"/>
              </w:numPr>
              <w:ind w:left="224" w:hanging="142"/>
              <w:rPr>
                <w:sz w:val="20"/>
                <w:szCs w:val="20"/>
              </w:rPr>
            </w:pPr>
            <w:r>
              <w:rPr>
                <w:sz w:val="20"/>
                <w:szCs w:val="20"/>
              </w:rPr>
              <w:t>Peer</w:t>
            </w:r>
            <w:r w:rsidR="006D77B7">
              <w:rPr>
                <w:sz w:val="20"/>
                <w:szCs w:val="20"/>
              </w:rPr>
              <w:t>s will have greater understanding of disabilities relating to particular children.</w:t>
            </w:r>
          </w:p>
        </w:tc>
        <w:tc>
          <w:tcPr>
            <w:tcW w:w="1603" w:type="dxa"/>
            <w:vMerge w:val="restart"/>
          </w:tcPr>
          <w:p w14:paraId="5E691EFC" w14:textId="77777777" w:rsidR="004239DA" w:rsidRDefault="004239DA" w:rsidP="003A68C4">
            <w:pPr>
              <w:rPr>
                <w:sz w:val="20"/>
                <w:szCs w:val="20"/>
              </w:rPr>
            </w:pPr>
            <w:r>
              <w:rPr>
                <w:sz w:val="20"/>
                <w:szCs w:val="20"/>
              </w:rPr>
              <w:t>AHT for Inclusion/</w:t>
            </w:r>
            <w:proofErr w:type="spellStart"/>
            <w:r>
              <w:rPr>
                <w:sz w:val="20"/>
                <w:szCs w:val="20"/>
              </w:rPr>
              <w:t>Senco</w:t>
            </w:r>
            <w:proofErr w:type="spellEnd"/>
          </w:p>
          <w:p w14:paraId="01F05F21" w14:textId="18AA7577" w:rsidR="003A68C4" w:rsidRDefault="003A68C4" w:rsidP="003A68C4">
            <w:pPr>
              <w:rPr>
                <w:sz w:val="20"/>
                <w:szCs w:val="20"/>
              </w:rPr>
            </w:pPr>
            <w:r>
              <w:rPr>
                <w:sz w:val="20"/>
                <w:szCs w:val="20"/>
              </w:rPr>
              <w:t>SLT</w:t>
            </w:r>
          </w:p>
          <w:p w14:paraId="6A59609F" w14:textId="19F1DEDF" w:rsidR="003A68C4" w:rsidRPr="00554289" w:rsidRDefault="003A68C4" w:rsidP="003A68C4">
            <w:pPr>
              <w:rPr>
                <w:sz w:val="20"/>
                <w:szCs w:val="20"/>
              </w:rPr>
            </w:pPr>
            <w:r>
              <w:rPr>
                <w:sz w:val="20"/>
                <w:szCs w:val="20"/>
              </w:rPr>
              <w:br/>
            </w:r>
          </w:p>
        </w:tc>
      </w:tr>
      <w:tr w:rsidR="003A68C4" w14:paraId="6A603D6C" w14:textId="77777777" w:rsidTr="003A68C4">
        <w:trPr>
          <w:trHeight w:val="3972"/>
        </w:trPr>
        <w:tc>
          <w:tcPr>
            <w:tcW w:w="2849" w:type="dxa"/>
          </w:tcPr>
          <w:p w14:paraId="06F18A72" w14:textId="77777777" w:rsidR="003A68C4" w:rsidRDefault="003A68C4" w:rsidP="00554289">
            <w:pPr>
              <w:rPr>
                <w:sz w:val="20"/>
                <w:szCs w:val="20"/>
              </w:rPr>
            </w:pPr>
            <w:r>
              <w:rPr>
                <w:sz w:val="20"/>
                <w:szCs w:val="20"/>
              </w:rPr>
              <w:t>To increase the understanding of the diagnosis of specific disorders and levels of need associated with them.</w:t>
            </w:r>
          </w:p>
        </w:tc>
        <w:tc>
          <w:tcPr>
            <w:tcW w:w="1228" w:type="dxa"/>
          </w:tcPr>
          <w:p w14:paraId="7B58F3BB" w14:textId="77777777" w:rsidR="003A68C4" w:rsidRDefault="003A68C4" w:rsidP="00554289">
            <w:pPr>
              <w:rPr>
                <w:sz w:val="20"/>
                <w:szCs w:val="20"/>
              </w:rPr>
            </w:pPr>
            <w:r>
              <w:rPr>
                <w:sz w:val="20"/>
                <w:szCs w:val="20"/>
              </w:rPr>
              <w:t>CPD</w:t>
            </w:r>
          </w:p>
          <w:p w14:paraId="1E8B463C" w14:textId="77777777" w:rsidR="003A68C4" w:rsidRDefault="003A68C4" w:rsidP="00554289">
            <w:pPr>
              <w:rPr>
                <w:sz w:val="20"/>
                <w:szCs w:val="20"/>
              </w:rPr>
            </w:pPr>
          </w:p>
        </w:tc>
        <w:tc>
          <w:tcPr>
            <w:tcW w:w="3119" w:type="dxa"/>
          </w:tcPr>
          <w:p w14:paraId="60123959" w14:textId="77777777" w:rsidR="003A68C4" w:rsidRDefault="003A68C4" w:rsidP="00D7496B">
            <w:pPr>
              <w:pStyle w:val="ListParagraph"/>
              <w:numPr>
                <w:ilvl w:val="0"/>
                <w:numId w:val="4"/>
              </w:numPr>
              <w:ind w:left="204" w:hanging="142"/>
              <w:rPr>
                <w:sz w:val="20"/>
                <w:szCs w:val="20"/>
              </w:rPr>
            </w:pPr>
            <w:r>
              <w:rPr>
                <w:sz w:val="20"/>
                <w:szCs w:val="20"/>
              </w:rPr>
              <w:t>Access to specialist advice.</w:t>
            </w:r>
          </w:p>
          <w:p w14:paraId="362EE519" w14:textId="77777777" w:rsidR="003A68C4" w:rsidRDefault="003A68C4" w:rsidP="00D7496B">
            <w:pPr>
              <w:pStyle w:val="ListParagraph"/>
              <w:numPr>
                <w:ilvl w:val="0"/>
                <w:numId w:val="4"/>
              </w:numPr>
              <w:ind w:left="204" w:hanging="142"/>
              <w:rPr>
                <w:sz w:val="20"/>
                <w:szCs w:val="20"/>
              </w:rPr>
            </w:pPr>
            <w:r>
              <w:rPr>
                <w:sz w:val="20"/>
                <w:szCs w:val="20"/>
              </w:rPr>
              <w:t>Ensure relevant information is shared with relevant staff, including supply cover</w:t>
            </w:r>
          </w:p>
          <w:p w14:paraId="4017BAC9" w14:textId="77777777" w:rsidR="003A68C4" w:rsidRDefault="003A68C4" w:rsidP="00D7496B">
            <w:pPr>
              <w:pStyle w:val="ListParagraph"/>
              <w:numPr>
                <w:ilvl w:val="0"/>
                <w:numId w:val="4"/>
              </w:numPr>
              <w:ind w:left="204" w:hanging="142"/>
              <w:rPr>
                <w:sz w:val="20"/>
                <w:szCs w:val="20"/>
              </w:rPr>
            </w:pPr>
            <w:r>
              <w:rPr>
                <w:sz w:val="20"/>
                <w:szCs w:val="20"/>
              </w:rPr>
              <w:t>Liaise with other agencies supporting the pupil to ensure a cohesive approach to their learning and support.</w:t>
            </w:r>
          </w:p>
          <w:p w14:paraId="69658E87" w14:textId="77777777" w:rsidR="003A68C4" w:rsidRDefault="003A68C4" w:rsidP="00D7496B">
            <w:pPr>
              <w:pStyle w:val="ListParagraph"/>
              <w:numPr>
                <w:ilvl w:val="0"/>
                <w:numId w:val="4"/>
              </w:numPr>
              <w:ind w:left="204" w:hanging="142"/>
              <w:rPr>
                <w:sz w:val="20"/>
                <w:szCs w:val="20"/>
              </w:rPr>
            </w:pPr>
            <w:r>
              <w:rPr>
                <w:sz w:val="20"/>
                <w:szCs w:val="20"/>
              </w:rPr>
              <w:t>Liaise with other agencies that are able to provide additional support and advice.</w:t>
            </w:r>
          </w:p>
          <w:p w14:paraId="7819C541" w14:textId="77777777" w:rsidR="003A68C4" w:rsidRPr="00D7496B" w:rsidRDefault="003A68C4" w:rsidP="00D7496B">
            <w:pPr>
              <w:pStyle w:val="ListParagraph"/>
              <w:numPr>
                <w:ilvl w:val="0"/>
                <w:numId w:val="4"/>
              </w:numPr>
              <w:ind w:left="204" w:hanging="142"/>
              <w:rPr>
                <w:sz w:val="20"/>
                <w:szCs w:val="20"/>
              </w:rPr>
            </w:pPr>
            <w:r>
              <w:rPr>
                <w:sz w:val="20"/>
                <w:szCs w:val="20"/>
              </w:rPr>
              <w:t>Use of appropriate and additional resources to support the children’s needs.</w:t>
            </w:r>
          </w:p>
        </w:tc>
        <w:tc>
          <w:tcPr>
            <w:tcW w:w="1701" w:type="dxa"/>
          </w:tcPr>
          <w:p w14:paraId="0FB14441" w14:textId="77777777" w:rsidR="003A68C4" w:rsidRDefault="003A68C4" w:rsidP="00554289">
            <w:pPr>
              <w:rPr>
                <w:sz w:val="20"/>
                <w:szCs w:val="20"/>
              </w:rPr>
            </w:pPr>
            <w:r>
              <w:rPr>
                <w:sz w:val="20"/>
                <w:szCs w:val="20"/>
              </w:rPr>
              <w:t>Relevant teaching staff and support staff</w:t>
            </w:r>
          </w:p>
        </w:tc>
        <w:tc>
          <w:tcPr>
            <w:tcW w:w="1701" w:type="dxa"/>
          </w:tcPr>
          <w:p w14:paraId="1E942BFC" w14:textId="77777777" w:rsidR="003A68C4" w:rsidRDefault="003A68C4" w:rsidP="00554289">
            <w:pPr>
              <w:rPr>
                <w:sz w:val="20"/>
                <w:szCs w:val="20"/>
              </w:rPr>
            </w:pPr>
            <w:r>
              <w:rPr>
                <w:sz w:val="20"/>
                <w:szCs w:val="20"/>
              </w:rPr>
              <w:t>As and when appropriate</w:t>
            </w:r>
          </w:p>
        </w:tc>
        <w:tc>
          <w:tcPr>
            <w:tcW w:w="3402" w:type="dxa"/>
          </w:tcPr>
          <w:p w14:paraId="35682921" w14:textId="77777777" w:rsidR="003A68C4" w:rsidRDefault="003A68C4" w:rsidP="00D7496B">
            <w:pPr>
              <w:pStyle w:val="ListParagraph"/>
              <w:numPr>
                <w:ilvl w:val="0"/>
                <w:numId w:val="5"/>
              </w:numPr>
              <w:ind w:left="224" w:hanging="142"/>
              <w:rPr>
                <w:sz w:val="20"/>
                <w:szCs w:val="20"/>
              </w:rPr>
            </w:pPr>
            <w:r>
              <w:rPr>
                <w:sz w:val="20"/>
                <w:szCs w:val="20"/>
              </w:rPr>
              <w:t>All staff working with the pupil have the necessary understanding, information and resources to effectively support the child and their needs.</w:t>
            </w:r>
          </w:p>
          <w:p w14:paraId="77FEB4DF" w14:textId="1C14E951" w:rsidR="003A68C4" w:rsidRDefault="00B82357" w:rsidP="00D7496B">
            <w:pPr>
              <w:pStyle w:val="ListParagraph"/>
              <w:numPr>
                <w:ilvl w:val="0"/>
                <w:numId w:val="5"/>
              </w:numPr>
              <w:ind w:left="224" w:hanging="142"/>
              <w:rPr>
                <w:sz w:val="20"/>
                <w:szCs w:val="20"/>
              </w:rPr>
            </w:pPr>
            <w:r>
              <w:rPr>
                <w:sz w:val="20"/>
                <w:szCs w:val="20"/>
              </w:rPr>
              <w:t>AHT for Inclusion/</w:t>
            </w:r>
            <w:proofErr w:type="spellStart"/>
            <w:r>
              <w:rPr>
                <w:sz w:val="20"/>
                <w:szCs w:val="20"/>
              </w:rPr>
              <w:t>Senco</w:t>
            </w:r>
            <w:proofErr w:type="spellEnd"/>
            <w:r w:rsidR="003A68C4">
              <w:rPr>
                <w:sz w:val="20"/>
                <w:szCs w:val="20"/>
              </w:rPr>
              <w:t xml:space="preserve"> designated as monitoring support.</w:t>
            </w:r>
          </w:p>
        </w:tc>
        <w:tc>
          <w:tcPr>
            <w:tcW w:w="1603" w:type="dxa"/>
            <w:vMerge/>
          </w:tcPr>
          <w:p w14:paraId="016DBFB5" w14:textId="77777777" w:rsidR="003A68C4" w:rsidRDefault="003A68C4" w:rsidP="00554289">
            <w:pPr>
              <w:rPr>
                <w:sz w:val="20"/>
                <w:szCs w:val="20"/>
              </w:rPr>
            </w:pPr>
          </w:p>
        </w:tc>
      </w:tr>
      <w:tr w:rsidR="003A68C4" w14:paraId="47DDA46C" w14:textId="77777777" w:rsidTr="004239DA">
        <w:trPr>
          <w:trHeight w:val="2400"/>
        </w:trPr>
        <w:tc>
          <w:tcPr>
            <w:tcW w:w="2849" w:type="dxa"/>
          </w:tcPr>
          <w:p w14:paraId="09213AB2" w14:textId="0920EE63" w:rsidR="003A68C4" w:rsidRDefault="003A68C4" w:rsidP="00554289">
            <w:pPr>
              <w:rPr>
                <w:sz w:val="20"/>
                <w:szCs w:val="20"/>
              </w:rPr>
            </w:pPr>
            <w:r>
              <w:rPr>
                <w:sz w:val="20"/>
                <w:szCs w:val="20"/>
              </w:rPr>
              <w:t xml:space="preserve">To ensure full access to the curriculum </w:t>
            </w:r>
            <w:r w:rsidR="00B82357">
              <w:rPr>
                <w:sz w:val="20"/>
                <w:szCs w:val="20"/>
              </w:rPr>
              <w:t>at</w:t>
            </w:r>
            <w:r>
              <w:rPr>
                <w:sz w:val="20"/>
                <w:szCs w:val="20"/>
              </w:rPr>
              <w:t xml:space="preserve"> an appropriate level.</w:t>
            </w:r>
          </w:p>
        </w:tc>
        <w:tc>
          <w:tcPr>
            <w:tcW w:w="1228" w:type="dxa"/>
          </w:tcPr>
          <w:p w14:paraId="5AD5712A" w14:textId="77777777" w:rsidR="003A68C4" w:rsidRDefault="003A68C4" w:rsidP="00554289">
            <w:pPr>
              <w:rPr>
                <w:sz w:val="20"/>
                <w:szCs w:val="20"/>
              </w:rPr>
            </w:pPr>
          </w:p>
        </w:tc>
        <w:tc>
          <w:tcPr>
            <w:tcW w:w="3119" w:type="dxa"/>
          </w:tcPr>
          <w:p w14:paraId="4963426E" w14:textId="2165FCEB" w:rsidR="003A68C4" w:rsidRDefault="003A68C4" w:rsidP="00D7496B">
            <w:pPr>
              <w:pStyle w:val="ListParagraph"/>
              <w:numPr>
                <w:ilvl w:val="0"/>
                <w:numId w:val="4"/>
              </w:numPr>
              <w:ind w:left="204" w:hanging="142"/>
              <w:rPr>
                <w:sz w:val="20"/>
                <w:szCs w:val="20"/>
              </w:rPr>
            </w:pPr>
            <w:r>
              <w:rPr>
                <w:sz w:val="20"/>
                <w:szCs w:val="20"/>
              </w:rPr>
              <w:t>Work differentiated</w:t>
            </w:r>
            <w:r w:rsidR="00B82357">
              <w:rPr>
                <w:sz w:val="20"/>
                <w:szCs w:val="20"/>
              </w:rPr>
              <w:t>/scaffolded</w:t>
            </w:r>
            <w:r>
              <w:rPr>
                <w:sz w:val="20"/>
                <w:szCs w:val="20"/>
              </w:rPr>
              <w:t xml:space="preserve"> in pace, style and content.</w:t>
            </w:r>
          </w:p>
          <w:p w14:paraId="7FF85E8F" w14:textId="77777777" w:rsidR="003A68C4" w:rsidRDefault="003A68C4" w:rsidP="00D7496B">
            <w:pPr>
              <w:pStyle w:val="ListParagraph"/>
              <w:numPr>
                <w:ilvl w:val="0"/>
                <w:numId w:val="4"/>
              </w:numPr>
              <w:ind w:left="204" w:hanging="142"/>
              <w:rPr>
                <w:sz w:val="20"/>
                <w:szCs w:val="20"/>
              </w:rPr>
            </w:pPr>
            <w:r>
              <w:rPr>
                <w:sz w:val="20"/>
                <w:szCs w:val="20"/>
              </w:rPr>
              <w:t>Consistent and structured approach to classroom management by all staff.</w:t>
            </w:r>
          </w:p>
          <w:p w14:paraId="765083AA" w14:textId="1B344601" w:rsidR="003A68C4" w:rsidRDefault="003A68C4" w:rsidP="00D7496B">
            <w:pPr>
              <w:pStyle w:val="ListParagraph"/>
              <w:numPr>
                <w:ilvl w:val="0"/>
                <w:numId w:val="4"/>
              </w:numPr>
              <w:ind w:left="204" w:hanging="142"/>
              <w:rPr>
                <w:sz w:val="20"/>
                <w:szCs w:val="20"/>
              </w:rPr>
            </w:pPr>
            <w:r>
              <w:rPr>
                <w:sz w:val="20"/>
                <w:szCs w:val="20"/>
              </w:rPr>
              <w:t>Enhanced pastoral support</w:t>
            </w:r>
            <w:r w:rsidR="00B82357">
              <w:rPr>
                <w:sz w:val="20"/>
                <w:szCs w:val="20"/>
              </w:rPr>
              <w:t xml:space="preserve"> where necessary</w:t>
            </w:r>
            <w:r>
              <w:rPr>
                <w:sz w:val="20"/>
                <w:szCs w:val="20"/>
              </w:rPr>
              <w:t>.</w:t>
            </w:r>
          </w:p>
          <w:p w14:paraId="09D80A5F" w14:textId="77777777" w:rsidR="003A68C4" w:rsidRDefault="003A68C4" w:rsidP="00D7496B">
            <w:pPr>
              <w:pStyle w:val="ListParagraph"/>
              <w:numPr>
                <w:ilvl w:val="0"/>
                <w:numId w:val="4"/>
              </w:numPr>
              <w:ind w:left="204" w:hanging="142"/>
              <w:rPr>
                <w:sz w:val="20"/>
                <w:szCs w:val="20"/>
              </w:rPr>
            </w:pPr>
            <w:r>
              <w:rPr>
                <w:sz w:val="20"/>
                <w:szCs w:val="20"/>
              </w:rPr>
              <w:t>Regular home/school liaison.</w:t>
            </w:r>
          </w:p>
          <w:p w14:paraId="40128A7F" w14:textId="77777777" w:rsidR="003A68C4" w:rsidRDefault="003A68C4" w:rsidP="00D7496B">
            <w:pPr>
              <w:pStyle w:val="ListParagraph"/>
              <w:numPr>
                <w:ilvl w:val="0"/>
                <w:numId w:val="4"/>
              </w:numPr>
              <w:ind w:left="204" w:hanging="142"/>
              <w:rPr>
                <w:sz w:val="20"/>
                <w:szCs w:val="20"/>
              </w:rPr>
            </w:pPr>
            <w:r>
              <w:rPr>
                <w:sz w:val="20"/>
                <w:szCs w:val="20"/>
              </w:rPr>
              <w:t>Advice from subject leader.</w:t>
            </w:r>
          </w:p>
          <w:p w14:paraId="2257F584" w14:textId="77777777" w:rsidR="003A68C4" w:rsidRDefault="003A68C4" w:rsidP="00D7496B">
            <w:pPr>
              <w:pStyle w:val="ListParagraph"/>
              <w:numPr>
                <w:ilvl w:val="0"/>
                <w:numId w:val="4"/>
              </w:numPr>
              <w:ind w:left="204" w:hanging="142"/>
              <w:rPr>
                <w:sz w:val="20"/>
                <w:szCs w:val="20"/>
              </w:rPr>
            </w:pPr>
            <w:r>
              <w:rPr>
                <w:sz w:val="20"/>
                <w:szCs w:val="20"/>
              </w:rPr>
              <w:t>Advice from local authority advisors.</w:t>
            </w:r>
          </w:p>
          <w:p w14:paraId="23729874" w14:textId="52C4A281" w:rsidR="003A68C4" w:rsidRDefault="00B82357" w:rsidP="00D7496B">
            <w:pPr>
              <w:pStyle w:val="ListParagraph"/>
              <w:numPr>
                <w:ilvl w:val="0"/>
                <w:numId w:val="4"/>
              </w:numPr>
              <w:ind w:left="204" w:hanging="142"/>
              <w:rPr>
                <w:sz w:val="20"/>
                <w:szCs w:val="20"/>
              </w:rPr>
            </w:pPr>
            <w:r>
              <w:rPr>
                <w:sz w:val="20"/>
                <w:szCs w:val="20"/>
              </w:rPr>
              <w:t>Additional to and different from curriculum and support given when necessary – Ordinarily Available processes in place to ensure all children have access to curriculum.</w:t>
            </w:r>
          </w:p>
          <w:p w14:paraId="7B898F4F" w14:textId="391C2156" w:rsidR="003A68C4" w:rsidRDefault="00B82357" w:rsidP="00D7496B">
            <w:pPr>
              <w:pStyle w:val="ListParagraph"/>
              <w:numPr>
                <w:ilvl w:val="0"/>
                <w:numId w:val="4"/>
              </w:numPr>
              <w:ind w:left="204" w:hanging="142"/>
              <w:rPr>
                <w:sz w:val="20"/>
                <w:szCs w:val="20"/>
              </w:rPr>
            </w:pPr>
            <w:r>
              <w:rPr>
                <w:sz w:val="20"/>
                <w:szCs w:val="20"/>
              </w:rPr>
              <w:t>Reasonable adjustments/aids provided made/given to ensure the s</w:t>
            </w:r>
            <w:r w:rsidR="003A68C4">
              <w:rPr>
                <w:sz w:val="20"/>
                <w:szCs w:val="20"/>
              </w:rPr>
              <w:t>etting</w:t>
            </w:r>
            <w:r>
              <w:rPr>
                <w:sz w:val="20"/>
                <w:szCs w:val="20"/>
              </w:rPr>
              <w:t xml:space="preserve"> meets the needs of the child</w:t>
            </w:r>
            <w:r w:rsidR="001B6EFA">
              <w:rPr>
                <w:sz w:val="20"/>
                <w:szCs w:val="20"/>
              </w:rPr>
              <w:t>.</w:t>
            </w:r>
          </w:p>
          <w:p w14:paraId="6BEC7EC1" w14:textId="16CE8123" w:rsidR="001B6EFA" w:rsidRDefault="001B6EFA" w:rsidP="001B6EFA">
            <w:pPr>
              <w:pStyle w:val="ListParagraph"/>
              <w:numPr>
                <w:ilvl w:val="0"/>
                <w:numId w:val="4"/>
              </w:numPr>
              <w:ind w:left="204" w:hanging="142"/>
              <w:rPr>
                <w:sz w:val="20"/>
                <w:szCs w:val="20"/>
              </w:rPr>
            </w:pPr>
            <w:r w:rsidRPr="001B6EFA">
              <w:rPr>
                <w:sz w:val="20"/>
                <w:szCs w:val="20"/>
              </w:rPr>
              <w:t>Reasonable adjustments may be needed to ensure equal access to the environment,</w:t>
            </w:r>
            <w:r>
              <w:rPr>
                <w:sz w:val="20"/>
                <w:szCs w:val="20"/>
              </w:rPr>
              <w:t xml:space="preserve"> </w:t>
            </w:r>
            <w:r w:rsidRPr="001B6EFA">
              <w:rPr>
                <w:sz w:val="20"/>
                <w:szCs w:val="20"/>
              </w:rPr>
              <w:t>including the creation of safe spaces, calming areas, and individual workstations.</w:t>
            </w:r>
          </w:p>
          <w:p w14:paraId="6FD7DF32" w14:textId="391726B3" w:rsidR="00E95E09" w:rsidRDefault="00E95E09" w:rsidP="00E95E09">
            <w:pPr>
              <w:pStyle w:val="ListParagraph"/>
              <w:numPr>
                <w:ilvl w:val="0"/>
                <w:numId w:val="4"/>
              </w:numPr>
              <w:ind w:left="204" w:hanging="142"/>
              <w:rPr>
                <w:sz w:val="20"/>
                <w:szCs w:val="20"/>
              </w:rPr>
            </w:pPr>
            <w:r w:rsidRPr="00E95E09">
              <w:rPr>
                <w:sz w:val="20"/>
                <w:szCs w:val="20"/>
              </w:rPr>
              <w:t>Train staff on how to assess and meet the needs of pupil with learning</w:t>
            </w:r>
            <w:r>
              <w:rPr>
                <w:sz w:val="20"/>
                <w:szCs w:val="20"/>
              </w:rPr>
              <w:t xml:space="preserve"> </w:t>
            </w:r>
            <w:r w:rsidRPr="00E95E09">
              <w:rPr>
                <w:sz w:val="20"/>
                <w:szCs w:val="20"/>
              </w:rPr>
              <w:t>disabilities, including recognition that these pupils will need more processing</w:t>
            </w:r>
            <w:r>
              <w:rPr>
                <w:sz w:val="20"/>
                <w:szCs w:val="20"/>
              </w:rPr>
              <w:t xml:space="preserve"> </w:t>
            </w:r>
            <w:r w:rsidRPr="00E95E09">
              <w:rPr>
                <w:sz w:val="20"/>
                <w:szCs w:val="20"/>
              </w:rPr>
              <w:t>time and make slower progress in core subjects than their peers.</w:t>
            </w:r>
          </w:p>
          <w:p w14:paraId="1D125C59" w14:textId="77C7D96D" w:rsidR="00E95E09" w:rsidRDefault="00E95E09" w:rsidP="00E95E09">
            <w:pPr>
              <w:pStyle w:val="ListParagraph"/>
              <w:numPr>
                <w:ilvl w:val="0"/>
                <w:numId w:val="4"/>
              </w:numPr>
              <w:ind w:left="204" w:hanging="142"/>
              <w:rPr>
                <w:sz w:val="20"/>
                <w:szCs w:val="20"/>
              </w:rPr>
            </w:pPr>
            <w:r w:rsidRPr="00E95E09">
              <w:rPr>
                <w:sz w:val="20"/>
                <w:szCs w:val="20"/>
              </w:rPr>
              <w:t>Carry out baseline assessment of pupils, aimed at their developmental stage,</w:t>
            </w:r>
            <w:r>
              <w:rPr>
                <w:sz w:val="20"/>
                <w:szCs w:val="20"/>
              </w:rPr>
              <w:t xml:space="preserve"> </w:t>
            </w:r>
            <w:r w:rsidRPr="00E95E09">
              <w:rPr>
                <w:sz w:val="20"/>
                <w:szCs w:val="20"/>
              </w:rPr>
              <w:t>to identify gaps in skills and knowledge, and address these through explici</w:t>
            </w:r>
            <w:r>
              <w:rPr>
                <w:sz w:val="20"/>
                <w:szCs w:val="20"/>
              </w:rPr>
              <w:t xml:space="preserve">t </w:t>
            </w:r>
            <w:r w:rsidRPr="00E95E09">
              <w:rPr>
                <w:sz w:val="20"/>
                <w:szCs w:val="20"/>
              </w:rPr>
              <w:t>teaching.</w:t>
            </w:r>
          </w:p>
          <w:p w14:paraId="58A8FCB6" w14:textId="721FCA42" w:rsidR="00E95E09" w:rsidRDefault="00E95E09" w:rsidP="00E95E09">
            <w:pPr>
              <w:pStyle w:val="ListParagraph"/>
              <w:numPr>
                <w:ilvl w:val="0"/>
                <w:numId w:val="4"/>
              </w:numPr>
              <w:ind w:left="204" w:hanging="142"/>
              <w:rPr>
                <w:sz w:val="20"/>
                <w:szCs w:val="20"/>
              </w:rPr>
            </w:pPr>
            <w:r w:rsidRPr="00E95E09">
              <w:rPr>
                <w:sz w:val="20"/>
                <w:szCs w:val="20"/>
              </w:rPr>
              <w:t>Provide adequate time and support for teaching and consolidation of reading,</w:t>
            </w:r>
            <w:r>
              <w:rPr>
                <w:sz w:val="20"/>
                <w:szCs w:val="20"/>
              </w:rPr>
              <w:t xml:space="preserve"> </w:t>
            </w:r>
            <w:r w:rsidRPr="00E95E09">
              <w:rPr>
                <w:sz w:val="20"/>
                <w:szCs w:val="20"/>
              </w:rPr>
              <w:t>writing and numeracy skills to the level of automaticity.</w:t>
            </w:r>
          </w:p>
          <w:p w14:paraId="52910B39" w14:textId="3A265935" w:rsidR="00E95E09" w:rsidRDefault="00E95E09" w:rsidP="00E95E09">
            <w:pPr>
              <w:pStyle w:val="ListParagraph"/>
              <w:numPr>
                <w:ilvl w:val="0"/>
                <w:numId w:val="4"/>
              </w:numPr>
              <w:ind w:left="204" w:hanging="142"/>
              <w:rPr>
                <w:sz w:val="20"/>
                <w:szCs w:val="20"/>
              </w:rPr>
            </w:pPr>
            <w:r w:rsidRPr="00E95E09">
              <w:rPr>
                <w:sz w:val="20"/>
                <w:szCs w:val="20"/>
              </w:rPr>
              <w:t>Use cumulative approaches to teaching, where prior learning is regularly</w:t>
            </w:r>
            <w:r>
              <w:rPr>
                <w:sz w:val="20"/>
                <w:szCs w:val="20"/>
              </w:rPr>
              <w:t xml:space="preserve"> </w:t>
            </w:r>
            <w:r w:rsidRPr="00E95E09">
              <w:rPr>
                <w:sz w:val="20"/>
                <w:szCs w:val="20"/>
              </w:rPr>
              <w:t>revisited alongside small amounts of new information.</w:t>
            </w:r>
          </w:p>
          <w:p w14:paraId="51F54808" w14:textId="39F1D9B6" w:rsidR="00821D6E" w:rsidRDefault="00821D6E" w:rsidP="00821D6E">
            <w:pPr>
              <w:pStyle w:val="ListParagraph"/>
              <w:numPr>
                <w:ilvl w:val="0"/>
                <w:numId w:val="4"/>
              </w:numPr>
              <w:ind w:left="204" w:hanging="142"/>
              <w:rPr>
                <w:sz w:val="20"/>
                <w:szCs w:val="20"/>
              </w:rPr>
            </w:pPr>
            <w:r w:rsidRPr="00821D6E">
              <w:rPr>
                <w:sz w:val="20"/>
                <w:szCs w:val="20"/>
              </w:rPr>
              <w:t>Use of a visual timetable to enable the child to make sense of their day to</w:t>
            </w:r>
            <w:r>
              <w:rPr>
                <w:sz w:val="20"/>
                <w:szCs w:val="20"/>
              </w:rPr>
              <w:t xml:space="preserve"> </w:t>
            </w:r>
            <w:r w:rsidRPr="00821D6E">
              <w:rPr>
                <w:sz w:val="20"/>
                <w:szCs w:val="20"/>
              </w:rPr>
              <w:t>lower anxiety</w:t>
            </w:r>
            <w:r>
              <w:rPr>
                <w:sz w:val="20"/>
                <w:szCs w:val="20"/>
              </w:rPr>
              <w:t>.</w:t>
            </w:r>
          </w:p>
          <w:p w14:paraId="30612BAD" w14:textId="4D268470" w:rsidR="00821D6E" w:rsidRDefault="00821D6E" w:rsidP="00821D6E">
            <w:pPr>
              <w:pStyle w:val="ListParagraph"/>
              <w:numPr>
                <w:ilvl w:val="0"/>
                <w:numId w:val="4"/>
              </w:numPr>
              <w:ind w:left="204" w:hanging="142"/>
              <w:rPr>
                <w:sz w:val="20"/>
                <w:szCs w:val="20"/>
              </w:rPr>
            </w:pPr>
            <w:r w:rsidRPr="00821D6E">
              <w:rPr>
                <w:sz w:val="20"/>
                <w:szCs w:val="20"/>
              </w:rPr>
              <w:t>Use of visual supports for tasks, including world maps, tables’ grid etc to</w:t>
            </w:r>
            <w:r>
              <w:rPr>
                <w:sz w:val="20"/>
                <w:szCs w:val="20"/>
              </w:rPr>
              <w:t xml:space="preserve"> </w:t>
            </w:r>
            <w:r w:rsidRPr="00821D6E">
              <w:rPr>
                <w:sz w:val="20"/>
                <w:szCs w:val="20"/>
              </w:rPr>
              <w:t>enable processing time</w:t>
            </w:r>
            <w:r>
              <w:rPr>
                <w:sz w:val="20"/>
                <w:szCs w:val="20"/>
              </w:rPr>
              <w:t>.</w:t>
            </w:r>
          </w:p>
          <w:p w14:paraId="1AD556DA" w14:textId="4A1A1C02" w:rsidR="00821D6E" w:rsidRDefault="00821D6E" w:rsidP="00821D6E">
            <w:pPr>
              <w:pStyle w:val="ListParagraph"/>
              <w:numPr>
                <w:ilvl w:val="0"/>
                <w:numId w:val="4"/>
              </w:numPr>
              <w:ind w:left="204" w:hanging="142"/>
              <w:rPr>
                <w:sz w:val="20"/>
                <w:szCs w:val="20"/>
              </w:rPr>
            </w:pPr>
            <w:r w:rsidRPr="00821D6E">
              <w:rPr>
                <w:sz w:val="20"/>
                <w:szCs w:val="20"/>
              </w:rPr>
              <w:t>Regular, timetabled sensory or movement breaks</w:t>
            </w:r>
            <w:r>
              <w:rPr>
                <w:sz w:val="20"/>
                <w:szCs w:val="20"/>
              </w:rPr>
              <w:t>.</w:t>
            </w:r>
          </w:p>
          <w:p w14:paraId="71D39234" w14:textId="77777777" w:rsidR="00821D6E" w:rsidRDefault="00821D6E" w:rsidP="00821D6E">
            <w:pPr>
              <w:pStyle w:val="ListParagraph"/>
              <w:numPr>
                <w:ilvl w:val="0"/>
                <w:numId w:val="4"/>
              </w:numPr>
              <w:ind w:left="204" w:hanging="142"/>
              <w:rPr>
                <w:sz w:val="20"/>
                <w:szCs w:val="20"/>
              </w:rPr>
            </w:pPr>
            <w:r w:rsidRPr="00821D6E">
              <w:rPr>
                <w:sz w:val="20"/>
                <w:szCs w:val="20"/>
              </w:rPr>
              <w:t>Access to a quiet space</w:t>
            </w:r>
          </w:p>
          <w:p w14:paraId="16D3AFE5" w14:textId="7F7EA66A" w:rsidR="00821D6E" w:rsidRDefault="00821D6E" w:rsidP="00821D6E">
            <w:pPr>
              <w:pStyle w:val="ListParagraph"/>
              <w:numPr>
                <w:ilvl w:val="0"/>
                <w:numId w:val="4"/>
              </w:numPr>
              <w:ind w:left="204" w:hanging="142"/>
              <w:rPr>
                <w:sz w:val="20"/>
                <w:szCs w:val="20"/>
              </w:rPr>
            </w:pPr>
            <w:r w:rsidRPr="00821D6E">
              <w:rPr>
                <w:sz w:val="20"/>
                <w:szCs w:val="20"/>
              </w:rPr>
              <w:t>Clear beginnings and endings to tasks and use of a task planner</w:t>
            </w:r>
            <w:r>
              <w:rPr>
                <w:sz w:val="20"/>
                <w:szCs w:val="20"/>
              </w:rPr>
              <w:t>.</w:t>
            </w:r>
          </w:p>
          <w:p w14:paraId="7B870BC8" w14:textId="77777777" w:rsidR="00821D6E" w:rsidRDefault="00821D6E" w:rsidP="00821D6E">
            <w:pPr>
              <w:pStyle w:val="ListParagraph"/>
              <w:numPr>
                <w:ilvl w:val="0"/>
                <w:numId w:val="4"/>
              </w:numPr>
              <w:ind w:left="204" w:hanging="142"/>
              <w:rPr>
                <w:sz w:val="20"/>
                <w:szCs w:val="20"/>
              </w:rPr>
            </w:pPr>
            <w:r w:rsidRPr="00821D6E">
              <w:rPr>
                <w:sz w:val="20"/>
                <w:szCs w:val="20"/>
              </w:rPr>
              <w:t>Support for social interaction and understanding</w:t>
            </w:r>
          </w:p>
          <w:p w14:paraId="3ECAEBFF" w14:textId="50D44C7C" w:rsidR="00E95E09" w:rsidRPr="00821D6E" w:rsidRDefault="00E95E09" w:rsidP="00821D6E">
            <w:pPr>
              <w:pStyle w:val="ListParagraph"/>
              <w:numPr>
                <w:ilvl w:val="0"/>
                <w:numId w:val="4"/>
              </w:numPr>
              <w:ind w:left="204" w:hanging="142"/>
              <w:rPr>
                <w:sz w:val="20"/>
                <w:szCs w:val="20"/>
              </w:rPr>
            </w:pPr>
            <w:r w:rsidRPr="00821D6E">
              <w:rPr>
                <w:sz w:val="20"/>
                <w:szCs w:val="20"/>
              </w:rPr>
              <w:t>Prioritise the teaching of generalisable skills and life skills, allowing opportunities to practice these in a wide range of contexts.</w:t>
            </w:r>
          </w:p>
          <w:p w14:paraId="09CC59E6" w14:textId="63C8AF30" w:rsidR="00E95E09" w:rsidRDefault="00E95E09" w:rsidP="00E95E09">
            <w:pPr>
              <w:pStyle w:val="ListParagraph"/>
              <w:numPr>
                <w:ilvl w:val="0"/>
                <w:numId w:val="4"/>
              </w:numPr>
              <w:ind w:left="204" w:hanging="142"/>
              <w:rPr>
                <w:sz w:val="20"/>
                <w:szCs w:val="20"/>
              </w:rPr>
            </w:pPr>
            <w:r w:rsidRPr="00E95E09">
              <w:rPr>
                <w:sz w:val="20"/>
                <w:szCs w:val="20"/>
              </w:rPr>
              <w:t>Use a multi-sensory approach to maximise learning and pupil engagement.</w:t>
            </w:r>
          </w:p>
          <w:p w14:paraId="21F67EAA" w14:textId="3C62F908" w:rsidR="00E95E09" w:rsidRDefault="00E95E09" w:rsidP="00E95E09">
            <w:pPr>
              <w:pStyle w:val="ListParagraph"/>
              <w:numPr>
                <w:ilvl w:val="0"/>
                <w:numId w:val="4"/>
              </w:numPr>
              <w:ind w:left="204" w:hanging="142"/>
              <w:rPr>
                <w:sz w:val="20"/>
                <w:szCs w:val="20"/>
              </w:rPr>
            </w:pPr>
            <w:r w:rsidRPr="00E95E09">
              <w:rPr>
                <w:sz w:val="20"/>
                <w:szCs w:val="20"/>
              </w:rPr>
              <w:t>When addressing literacy needs, avoid asking pupils to read in public unless</w:t>
            </w:r>
            <w:r>
              <w:rPr>
                <w:sz w:val="20"/>
                <w:szCs w:val="20"/>
              </w:rPr>
              <w:t xml:space="preserve"> </w:t>
            </w:r>
            <w:r w:rsidRPr="00E95E09">
              <w:rPr>
                <w:sz w:val="20"/>
                <w:szCs w:val="20"/>
              </w:rPr>
              <w:t>they are comfortable to do so, instead find an area of strength for them to</w:t>
            </w:r>
            <w:r>
              <w:rPr>
                <w:sz w:val="20"/>
                <w:szCs w:val="20"/>
              </w:rPr>
              <w:t xml:space="preserve"> </w:t>
            </w:r>
            <w:r w:rsidRPr="00E95E09">
              <w:rPr>
                <w:sz w:val="20"/>
                <w:szCs w:val="20"/>
              </w:rPr>
              <w:t>demonstrate.</w:t>
            </w:r>
          </w:p>
          <w:p w14:paraId="0865FCFA" w14:textId="65C29430" w:rsidR="00E95E09" w:rsidRDefault="00E95E09" w:rsidP="00E95E09">
            <w:pPr>
              <w:pStyle w:val="ListParagraph"/>
              <w:numPr>
                <w:ilvl w:val="0"/>
                <w:numId w:val="4"/>
              </w:numPr>
              <w:ind w:left="204" w:hanging="142"/>
              <w:rPr>
                <w:sz w:val="20"/>
                <w:szCs w:val="20"/>
              </w:rPr>
            </w:pPr>
            <w:r w:rsidRPr="00E95E09">
              <w:rPr>
                <w:sz w:val="20"/>
                <w:szCs w:val="20"/>
              </w:rPr>
              <w:t>Regularly place the pupil in a group where they can contribute knowledge.</w:t>
            </w:r>
          </w:p>
          <w:p w14:paraId="1D669622" w14:textId="625B429C" w:rsidR="00E95E09" w:rsidRDefault="00E95E09" w:rsidP="00E95E09">
            <w:pPr>
              <w:pStyle w:val="ListParagraph"/>
              <w:numPr>
                <w:ilvl w:val="0"/>
                <w:numId w:val="4"/>
              </w:numPr>
              <w:ind w:left="204" w:hanging="142"/>
              <w:rPr>
                <w:sz w:val="20"/>
                <w:szCs w:val="20"/>
              </w:rPr>
            </w:pPr>
            <w:r w:rsidRPr="00E95E09">
              <w:rPr>
                <w:sz w:val="20"/>
                <w:szCs w:val="20"/>
              </w:rPr>
              <w:t>Ensure the work/resources suit the pupil’s chronological age, as well as</w:t>
            </w:r>
            <w:r>
              <w:rPr>
                <w:sz w:val="20"/>
                <w:szCs w:val="20"/>
              </w:rPr>
              <w:t xml:space="preserve"> </w:t>
            </w:r>
            <w:r w:rsidRPr="00E95E09">
              <w:rPr>
                <w:sz w:val="20"/>
                <w:szCs w:val="20"/>
              </w:rPr>
              <w:t>developmental stage.</w:t>
            </w:r>
          </w:p>
          <w:p w14:paraId="55142D63" w14:textId="38B5B79C" w:rsidR="00E95E09" w:rsidRDefault="00E95E09" w:rsidP="00E95E09">
            <w:pPr>
              <w:pStyle w:val="ListParagraph"/>
              <w:numPr>
                <w:ilvl w:val="0"/>
                <w:numId w:val="4"/>
              </w:numPr>
              <w:ind w:left="204" w:hanging="142"/>
              <w:rPr>
                <w:sz w:val="20"/>
                <w:szCs w:val="20"/>
              </w:rPr>
            </w:pPr>
            <w:r w:rsidRPr="00E95E09">
              <w:rPr>
                <w:sz w:val="20"/>
                <w:szCs w:val="20"/>
              </w:rPr>
              <w:t>Use colour and visual clues to support reinforcement of key language and</w:t>
            </w:r>
            <w:r>
              <w:rPr>
                <w:sz w:val="20"/>
                <w:szCs w:val="20"/>
              </w:rPr>
              <w:t xml:space="preserve"> </w:t>
            </w:r>
            <w:r w:rsidRPr="00E95E09">
              <w:rPr>
                <w:sz w:val="20"/>
                <w:szCs w:val="20"/>
              </w:rPr>
              <w:t>information.</w:t>
            </w:r>
          </w:p>
          <w:p w14:paraId="58527554" w14:textId="6B3BDF78" w:rsidR="00E95E09" w:rsidRDefault="00E95E09" w:rsidP="00E95E09">
            <w:pPr>
              <w:pStyle w:val="ListParagraph"/>
              <w:numPr>
                <w:ilvl w:val="0"/>
                <w:numId w:val="4"/>
              </w:numPr>
              <w:ind w:left="204" w:hanging="142"/>
              <w:rPr>
                <w:sz w:val="20"/>
                <w:szCs w:val="20"/>
              </w:rPr>
            </w:pPr>
            <w:r w:rsidRPr="00E95E09">
              <w:rPr>
                <w:sz w:val="20"/>
                <w:szCs w:val="20"/>
              </w:rPr>
              <w:t xml:space="preserve">Carefully consider presentation of work tasks i.e. font and type size, </w:t>
            </w:r>
            <w:r>
              <w:rPr>
                <w:sz w:val="20"/>
                <w:szCs w:val="20"/>
              </w:rPr>
              <w:t xml:space="preserve">paper colour, </w:t>
            </w:r>
            <w:r w:rsidRPr="00E95E09">
              <w:rPr>
                <w:sz w:val="20"/>
                <w:szCs w:val="20"/>
              </w:rPr>
              <w:t>quantity</w:t>
            </w:r>
            <w:r>
              <w:rPr>
                <w:sz w:val="20"/>
                <w:szCs w:val="20"/>
              </w:rPr>
              <w:t xml:space="preserve"> </w:t>
            </w:r>
            <w:r w:rsidRPr="00E95E09">
              <w:rPr>
                <w:sz w:val="20"/>
                <w:szCs w:val="20"/>
              </w:rPr>
              <w:t>of written text, accessibility of language.</w:t>
            </w:r>
          </w:p>
          <w:p w14:paraId="4283A5C7" w14:textId="6600928A" w:rsidR="00E95E09" w:rsidRDefault="00E95E09" w:rsidP="00E95E09">
            <w:pPr>
              <w:pStyle w:val="ListParagraph"/>
              <w:numPr>
                <w:ilvl w:val="0"/>
                <w:numId w:val="4"/>
              </w:numPr>
              <w:ind w:left="204" w:hanging="142"/>
              <w:rPr>
                <w:sz w:val="20"/>
                <w:szCs w:val="20"/>
              </w:rPr>
            </w:pPr>
            <w:r w:rsidRPr="00E95E09">
              <w:rPr>
                <w:sz w:val="20"/>
                <w:szCs w:val="20"/>
              </w:rPr>
              <w:t>Provide pupils with photocopies of text to allow for highlighting of key</w:t>
            </w:r>
            <w:r>
              <w:rPr>
                <w:sz w:val="20"/>
                <w:szCs w:val="20"/>
              </w:rPr>
              <w:t xml:space="preserve"> </w:t>
            </w:r>
            <w:r w:rsidRPr="00E95E09">
              <w:rPr>
                <w:sz w:val="20"/>
                <w:szCs w:val="20"/>
              </w:rPr>
              <w:t>vocabulary, and to reduce dependency on written note taking.</w:t>
            </w:r>
          </w:p>
          <w:p w14:paraId="2BC60684" w14:textId="5ECC32FA" w:rsidR="00E95E09" w:rsidRDefault="00E95E09" w:rsidP="00E95E09">
            <w:pPr>
              <w:pStyle w:val="ListParagraph"/>
              <w:numPr>
                <w:ilvl w:val="0"/>
                <w:numId w:val="4"/>
              </w:numPr>
              <w:ind w:left="204" w:hanging="142"/>
              <w:rPr>
                <w:sz w:val="20"/>
                <w:szCs w:val="20"/>
              </w:rPr>
            </w:pPr>
            <w:r w:rsidRPr="00E95E09">
              <w:rPr>
                <w:sz w:val="20"/>
                <w:szCs w:val="20"/>
              </w:rPr>
              <w:t>Demonstrate new concepts in a practical way, using relevant manipulatives,</w:t>
            </w:r>
            <w:r>
              <w:rPr>
                <w:sz w:val="20"/>
                <w:szCs w:val="20"/>
              </w:rPr>
              <w:t xml:space="preserve"> </w:t>
            </w:r>
            <w:r w:rsidRPr="00E95E09">
              <w:rPr>
                <w:sz w:val="20"/>
                <w:szCs w:val="20"/>
              </w:rPr>
              <w:t>before moving to representational approaches (i.e. tables or charts) and finally</w:t>
            </w:r>
            <w:r>
              <w:rPr>
                <w:sz w:val="20"/>
                <w:szCs w:val="20"/>
              </w:rPr>
              <w:t xml:space="preserve"> </w:t>
            </w:r>
            <w:r w:rsidRPr="00E95E09">
              <w:rPr>
                <w:sz w:val="20"/>
                <w:szCs w:val="20"/>
              </w:rPr>
              <w:t>abstract approaches (i.e. using mathematical symbols).</w:t>
            </w:r>
          </w:p>
          <w:p w14:paraId="57F15AA2" w14:textId="7B224C83" w:rsidR="00E95E09" w:rsidRDefault="00E95E09" w:rsidP="004C0A7C">
            <w:pPr>
              <w:pStyle w:val="ListParagraph"/>
              <w:numPr>
                <w:ilvl w:val="0"/>
                <w:numId w:val="4"/>
              </w:numPr>
              <w:ind w:left="204" w:hanging="142"/>
              <w:rPr>
                <w:sz w:val="20"/>
                <w:szCs w:val="20"/>
              </w:rPr>
            </w:pPr>
            <w:r w:rsidRPr="00E95E09">
              <w:rPr>
                <w:sz w:val="20"/>
                <w:szCs w:val="20"/>
              </w:rPr>
              <w:t>Help the pupil organise themselves by developing visual timetables, prompts</w:t>
            </w:r>
            <w:r w:rsidR="004C0A7C">
              <w:rPr>
                <w:sz w:val="20"/>
                <w:szCs w:val="20"/>
              </w:rPr>
              <w:t xml:space="preserve"> </w:t>
            </w:r>
            <w:r w:rsidRPr="004C0A7C">
              <w:rPr>
                <w:sz w:val="20"/>
                <w:szCs w:val="20"/>
              </w:rPr>
              <w:t>and structures to support their memory and routines.</w:t>
            </w:r>
          </w:p>
          <w:p w14:paraId="5F10228B" w14:textId="4FB95D9E" w:rsidR="00E95E09" w:rsidRDefault="00E95E09" w:rsidP="004C0A7C">
            <w:pPr>
              <w:pStyle w:val="ListParagraph"/>
              <w:numPr>
                <w:ilvl w:val="0"/>
                <w:numId w:val="4"/>
              </w:numPr>
              <w:ind w:left="204" w:hanging="142"/>
              <w:rPr>
                <w:sz w:val="20"/>
                <w:szCs w:val="20"/>
              </w:rPr>
            </w:pPr>
            <w:r w:rsidRPr="004C0A7C">
              <w:rPr>
                <w:sz w:val="20"/>
                <w:szCs w:val="20"/>
              </w:rPr>
              <w:t>Use alternative methods for recording (i.e. mind maps, photographs, voice</w:t>
            </w:r>
            <w:r w:rsidR="004C0A7C">
              <w:rPr>
                <w:sz w:val="20"/>
                <w:szCs w:val="20"/>
              </w:rPr>
              <w:t xml:space="preserve"> </w:t>
            </w:r>
            <w:r w:rsidRPr="004C0A7C">
              <w:rPr>
                <w:sz w:val="20"/>
                <w:szCs w:val="20"/>
              </w:rPr>
              <w:t>recordings), with a focus on methods that support revision of prior learning.</w:t>
            </w:r>
          </w:p>
          <w:p w14:paraId="6604C254" w14:textId="59422576" w:rsidR="00E95E09" w:rsidRDefault="00E95E09" w:rsidP="004C0A7C">
            <w:pPr>
              <w:pStyle w:val="ListParagraph"/>
              <w:numPr>
                <w:ilvl w:val="0"/>
                <w:numId w:val="4"/>
              </w:numPr>
              <w:ind w:left="204" w:hanging="142"/>
              <w:rPr>
                <w:sz w:val="20"/>
                <w:szCs w:val="20"/>
              </w:rPr>
            </w:pPr>
            <w:r w:rsidRPr="004C0A7C">
              <w:rPr>
                <w:sz w:val="20"/>
                <w:szCs w:val="20"/>
              </w:rPr>
              <w:t>Use positive feedback when marking work, and focus on marking content</w:t>
            </w:r>
            <w:r w:rsidR="004C0A7C">
              <w:rPr>
                <w:sz w:val="20"/>
                <w:szCs w:val="20"/>
              </w:rPr>
              <w:t xml:space="preserve"> </w:t>
            </w:r>
            <w:r w:rsidRPr="004C0A7C">
              <w:rPr>
                <w:sz w:val="20"/>
                <w:szCs w:val="20"/>
              </w:rPr>
              <w:t>rather than accuracy, neatness or quantity.</w:t>
            </w:r>
          </w:p>
          <w:p w14:paraId="74B99DE1" w14:textId="332343E8" w:rsidR="00E95E09" w:rsidRPr="004C0A7C" w:rsidRDefault="00E95E09" w:rsidP="004C0A7C">
            <w:pPr>
              <w:pStyle w:val="ListParagraph"/>
              <w:numPr>
                <w:ilvl w:val="0"/>
                <w:numId w:val="4"/>
              </w:numPr>
              <w:ind w:left="204" w:hanging="142"/>
              <w:rPr>
                <w:sz w:val="20"/>
                <w:szCs w:val="20"/>
              </w:rPr>
            </w:pPr>
            <w:r w:rsidRPr="004C0A7C">
              <w:rPr>
                <w:sz w:val="20"/>
                <w:szCs w:val="20"/>
              </w:rPr>
              <w:t>Provide interventions as outlined in One Planning and/or EHCP.</w:t>
            </w:r>
          </w:p>
          <w:p w14:paraId="7A84F784" w14:textId="77777777" w:rsidR="00082701" w:rsidRDefault="00082701" w:rsidP="00D7496B">
            <w:pPr>
              <w:pStyle w:val="ListParagraph"/>
              <w:numPr>
                <w:ilvl w:val="0"/>
                <w:numId w:val="4"/>
              </w:numPr>
              <w:ind w:left="204" w:hanging="142"/>
              <w:rPr>
                <w:sz w:val="20"/>
                <w:szCs w:val="20"/>
              </w:rPr>
            </w:pPr>
            <w:r>
              <w:rPr>
                <w:sz w:val="20"/>
                <w:szCs w:val="20"/>
              </w:rPr>
              <w:t>Bespoke weekly curriculum maps created for children with severe needs.</w:t>
            </w:r>
          </w:p>
          <w:p w14:paraId="7E4F6943" w14:textId="7A9AE74F" w:rsidR="00082701" w:rsidRDefault="00082701" w:rsidP="00D7496B">
            <w:pPr>
              <w:pStyle w:val="ListParagraph"/>
              <w:numPr>
                <w:ilvl w:val="0"/>
                <w:numId w:val="4"/>
              </w:numPr>
              <w:ind w:left="204" w:hanging="142"/>
              <w:rPr>
                <w:sz w:val="20"/>
                <w:szCs w:val="20"/>
              </w:rPr>
            </w:pPr>
            <w:r>
              <w:rPr>
                <w:sz w:val="20"/>
                <w:szCs w:val="20"/>
              </w:rPr>
              <w:t xml:space="preserve">Use of ‘The Ocean’ and ‘The Nest’ for children with pastoral needs or severe SEND for brain breaks and additional curriculum needs. </w:t>
            </w:r>
          </w:p>
        </w:tc>
        <w:tc>
          <w:tcPr>
            <w:tcW w:w="1701" w:type="dxa"/>
          </w:tcPr>
          <w:p w14:paraId="47862859" w14:textId="77777777" w:rsidR="003A68C4" w:rsidRDefault="003A68C4" w:rsidP="00554289">
            <w:pPr>
              <w:rPr>
                <w:sz w:val="20"/>
                <w:szCs w:val="20"/>
              </w:rPr>
            </w:pPr>
            <w:r>
              <w:rPr>
                <w:sz w:val="20"/>
                <w:szCs w:val="20"/>
              </w:rPr>
              <w:t>All staff</w:t>
            </w:r>
          </w:p>
        </w:tc>
        <w:tc>
          <w:tcPr>
            <w:tcW w:w="1701" w:type="dxa"/>
          </w:tcPr>
          <w:p w14:paraId="00C6C5AA" w14:textId="77777777" w:rsidR="003A68C4" w:rsidRDefault="003A68C4" w:rsidP="00554289">
            <w:pPr>
              <w:rPr>
                <w:sz w:val="20"/>
                <w:szCs w:val="20"/>
              </w:rPr>
            </w:pPr>
            <w:r>
              <w:rPr>
                <w:sz w:val="20"/>
                <w:szCs w:val="20"/>
              </w:rPr>
              <w:t>Ongoing</w:t>
            </w:r>
          </w:p>
        </w:tc>
        <w:tc>
          <w:tcPr>
            <w:tcW w:w="3402" w:type="dxa"/>
          </w:tcPr>
          <w:p w14:paraId="6499AA60" w14:textId="77777777" w:rsidR="003A68C4" w:rsidRDefault="003A68C4" w:rsidP="00D7496B">
            <w:pPr>
              <w:pStyle w:val="ListParagraph"/>
              <w:numPr>
                <w:ilvl w:val="0"/>
                <w:numId w:val="5"/>
              </w:numPr>
              <w:ind w:left="224" w:hanging="142"/>
              <w:rPr>
                <w:sz w:val="20"/>
                <w:szCs w:val="20"/>
              </w:rPr>
            </w:pPr>
            <w:r>
              <w:rPr>
                <w:sz w:val="20"/>
                <w:szCs w:val="20"/>
              </w:rPr>
              <w:t>All children have access to the curriculum at an appropriate level.</w:t>
            </w:r>
          </w:p>
        </w:tc>
        <w:tc>
          <w:tcPr>
            <w:tcW w:w="1603" w:type="dxa"/>
            <w:vMerge/>
          </w:tcPr>
          <w:p w14:paraId="762A17BD" w14:textId="77777777" w:rsidR="003A68C4" w:rsidRDefault="003A68C4" w:rsidP="00554289">
            <w:pPr>
              <w:rPr>
                <w:sz w:val="20"/>
                <w:szCs w:val="20"/>
              </w:rPr>
            </w:pPr>
          </w:p>
        </w:tc>
      </w:tr>
    </w:tbl>
    <w:p w14:paraId="3B22E244" w14:textId="77777777" w:rsidR="001B6EFA" w:rsidRDefault="001B6EFA" w:rsidP="00FD6DEB">
      <w:pPr>
        <w:jc w:val="center"/>
        <w:rPr>
          <w:b/>
        </w:rPr>
      </w:pPr>
    </w:p>
    <w:p w14:paraId="2E7BFA0B" w14:textId="77777777" w:rsidR="00FD6DEB" w:rsidRPr="00FD6DEB" w:rsidRDefault="00FD6DEB" w:rsidP="00FD6DEB">
      <w:pPr>
        <w:jc w:val="center"/>
        <w:rPr>
          <w:b/>
        </w:rPr>
      </w:pPr>
      <w:r>
        <w:rPr>
          <w:b/>
        </w:rPr>
        <w:t xml:space="preserve">Hearing Impairment </w:t>
      </w:r>
    </w:p>
    <w:tbl>
      <w:tblPr>
        <w:tblStyle w:val="TableGrid"/>
        <w:tblW w:w="15630" w:type="dxa"/>
        <w:tblLook w:val="04A0" w:firstRow="1" w:lastRow="0" w:firstColumn="1" w:lastColumn="0" w:noHBand="0" w:noVBand="1"/>
      </w:tblPr>
      <w:tblGrid>
        <w:gridCol w:w="2929"/>
        <w:gridCol w:w="1139"/>
        <w:gridCol w:w="3094"/>
        <w:gridCol w:w="1775"/>
        <w:gridCol w:w="1660"/>
        <w:gridCol w:w="3434"/>
        <w:gridCol w:w="1599"/>
      </w:tblGrid>
      <w:tr w:rsidR="00CE2793" w14:paraId="3FACC913" w14:textId="77777777" w:rsidTr="003A68C4">
        <w:trPr>
          <w:trHeight w:val="481"/>
        </w:trPr>
        <w:tc>
          <w:tcPr>
            <w:tcW w:w="2933" w:type="dxa"/>
          </w:tcPr>
          <w:p w14:paraId="65343942" w14:textId="77777777" w:rsidR="00FD6DEB" w:rsidRPr="00554289" w:rsidRDefault="00FD6DEB" w:rsidP="00503274">
            <w:pPr>
              <w:rPr>
                <w:b/>
                <w:sz w:val="20"/>
                <w:szCs w:val="20"/>
              </w:rPr>
            </w:pPr>
            <w:r w:rsidRPr="00554289">
              <w:rPr>
                <w:b/>
                <w:sz w:val="20"/>
                <w:szCs w:val="20"/>
              </w:rPr>
              <w:t>Aim</w:t>
            </w:r>
          </w:p>
        </w:tc>
        <w:tc>
          <w:tcPr>
            <w:tcW w:w="1123" w:type="dxa"/>
          </w:tcPr>
          <w:p w14:paraId="1F857AD6" w14:textId="77777777" w:rsidR="00FD6DEB" w:rsidRPr="00554289" w:rsidRDefault="00FD6DEB" w:rsidP="00503274">
            <w:pPr>
              <w:rPr>
                <w:b/>
                <w:sz w:val="20"/>
                <w:szCs w:val="20"/>
              </w:rPr>
            </w:pPr>
            <w:r>
              <w:rPr>
                <w:b/>
                <w:sz w:val="20"/>
                <w:szCs w:val="20"/>
              </w:rPr>
              <w:t>Available resources</w:t>
            </w:r>
          </w:p>
        </w:tc>
        <w:tc>
          <w:tcPr>
            <w:tcW w:w="3098" w:type="dxa"/>
          </w:tcPr>
          <w:p w14:paraId="5EC61FC2" w14:textId="77777777" w:rsidR="00FD6DEB" w:rsidRPr="00554289" w:rsidRDefault="00FD6DEB" w:rsidP="00503274">
            <w:pPr>
              <w:rPr>
                <w:b/>
                <w:sz w:val="20"/>
                <w:szCs w:val="20"/>
              </w:rPr>
            </w:pPr>
            <w:r>
              <w:rPr>
                <w:b/>
                <w:sz w:val="20"/>
                <w:szCs w:val="20"/>
              </w:rPr>
              <w:t>Activity</w:t>
            </w:r>
          </w:p>
        </w:tc>
        <w:tc>
          <w:tcPr>
            <w:tcW w:w="1777" w:type="dxa"/>
          </w:tcPr>
          <w:p w14:paraId="71BD4245" w14:textId="77777777" w:rsidR="00FD6DEB" w:rsidRPr="00554289" w:rsidRDefault="00FD6DEB" w:rsidP="00503274">
            <w:pPr>
              <w:rPr>
                <w:b/>
                <w:sz w:val="20"/>
                <w:szCs w:val="20"/>
              </w:rPr>
            </w:pPr>
            <w:r>
              <w:rPr>
                <w:b/>
                <w:sz w:val="20"/>
                <w:szCs w:val="20"/>
              </w:rPr>
              <w:t>Recipients</w:t>
            </w:r>
          </w:p>
        </w:tc>
        <w:tc>
          <w:tcPr>
            <w:tcW w:w="1661" w:type="dxa"/>
          </w:tcPr>
          <w:p w14:paraId="04A44762" w14:textId="77777777" w:rsidR="00FD6DEB" w:rsidRPr="00554289" w:rsidRDefault="00FD6DEB" w:rsidP="00503274">
            <w:pPr>
              <w:rPr>
                <w:b/>
                <w:sz w:val="20"/>
                <w:szCs w:val="20"/>
              </w:rPr>
            </w:pPr>
            <w:r>
              <w:rPr>
                <w:b/>
                <w:sz w:val="20"/>
                <w:szCs w:val="20"/>
              </w:rPr>
              <w:t>Timescale and cost</w:t>
            </w:r>
          </w:p>
        </w:tc>
        <w:tc>
          <w:tcPr>
            <w:tcW w:w="3439" w:type="dxa"/>
          </w:tcPr>
          <w:p w14:paraId="2D5326E3" w14:textId="77777777" w:rsidR="00FD6DEB" w:rsidRPr="00554289" w:rsidRDefault="00FD6DEB" w:rsidP="00503274">
            <w:pPr>
              <w:rPr>
                <w:b/>
                <w:sz w:val="20"/>
                <w:szCs w:val="20"/>
              </w:rPr>
            </w:pPr>
            <w:r>
              <w:rPr>
                <w:b/>
                <w:sz w:val="20"/>
                <w:szCs w:val="20"/>
              </w:rPr>
              <w:t>Success Criteria</w:t>
            </w:r>
          </w:p>
        </w:tc>
        <w:tc>
          <w:tcPr>
            <w:tcW w:w="1599" w:type="dxa"/>
          </w:tcPr>
          <w:p w14:paraId="6A07935A" w14:textId="77777777" w:rsidR="00FD6DEB" w:rsidRPr="00554289" w:rsidRDefault="00FD6DEB" w:rsidP="00503274">
            <w:pPr>
              <w:rPr>
                <w:b/>
                <w:sz w:val="20"/>
                <w:szCs w:val="20"/>
              </w:rPr>
            </w:pPr>
            <w:r>
              <w:rPr>
                <w:b/>
                <w:sz w:val="20"/>
                <w:szCs w:val="20"/>
              </w:rPr>
              <w:t>Monitored by</w:t>
            </w:r>
          </w:p>
        </w:tc>
      </w:tr>
      <w:tr w:rsidR="003A68C4" w14:paraId="788CFD30" w14:textId="77777777" w:rsidTr="003A68C4">
        <w:trPr>
          <w:trHeight w:val="991"/>
        </w:trPr>
        <w:tc>
          <w:tcPr>
            <w:tcW w:w="2933" w:type="dxa"/>
          </w:tcPr>
          <w:p w14:paraId="62AAAE86" w14:textId="77777777" w:rsidR="003A68C4" w:rsidRPr="00554289" w:rsidRDefault="003A68C4" w:rsidP="00FD6DEB">
            <w:pPr>
              <w:rPr>
                <w:sz w:val="20"/>
                <w:szCs w:val="20"/>
              </w:rPr>
            </w:pPr>
            <w:r>
              <w:rPr>
                <w:sz w:val="20"/>
                <w:szCs w:val="20"/>
              </w:rPr>
              <w:t>To increase awareness and understanding of the impact of deafness or partial hearing on learning.</w:t>
            </w:r>
          </w:p>
        </w:tc>
        <w:tc>
          <w:tcPr>
            <w:tcW w:w="1123" w:type="dxa"/>
          </w:tcPr>
          <w:p w14:paraId="48F6359A" w14:textId="77777777" w:rsidR="003A68C4" w:rsidRPr="00554289" w:rsidRDefault="003A68C4" w:rsidP="00503274">
            <w:pPr>
              <w:rPr>
                <w:sz w:val="20"/>
                <w:szCs w:val="20"/>
              </w:rPr>
            </w:pPr>
            <w:r>
              <w:rPr>
                <w:sz w:val="20"/>
                <w:szCs w:val="20"/>
              </w:rPr>
              <w:t>CPD</w:t>
            </w:r>
          </w:p>
        </w:tc>
        <w:tc>
          <w:tcPr>
            <w:tcW w:w="3098" w:type="dxa"/>
          </w:tcPr>
          <w:p w14:paraId="28733681" w14:textId="44226D98" w:rsidR="003A68C4" w:rsidRDefault="003A68C4" w:rsidP="00503274">
            <w:pPr>
              <w:pStyle w:val="ListParagraph"/>
              <w:numPr>
                <w:ilvl w:val="0"/>
                <w:numId w:val="4"/>
              </w:numPr>
              <w:ind w:left="204" w:hanging="142"/>
              <w:rPr>
                <w:sz w:val="20"/>
                <w:szCs w:val="20"/>
              </w:rPr>
            </w:pPr>
            <w:r>
              <w:rPr>
                <w:sz w:val="20"/>
                <w:szCs w:val="20"/>
              </w:rPr>
              <w:t>Key staff to attend relevant training/courses.</w:t>
            </w:r>
          </w:p>
          <w:p w14:paraId="77D33E07" w14:textId="679E2C80" w:rsidR="008B225F" w:rsidRDefault="008B225F" w:rsidP="00503274">
            <w:pPr>
              <w:pStyle w:val="ListParagraph"/>
              <w:numPr>
                <w:ilvl w:val="0"/>
                <w:numId w:val="4"/>
              </w:numPr>
              <w:ind w:left="204" w:hanging="142"/>
              <w:rPr>
                <w:sz w:val="20"/>
                <w:szCs w:val="20"/>
              </w:rPr>
            </w:pPr>
            <w:r>
              <w:rPr>
                <w:sz w:val="20"/>
                <w:szCs w:val="20"/>
              </w:rPr>
              <w:t>Support and training from Specialist Teacher Team</w:t>
            </w:r>
          </w:p>
          <w:p w14:paraId="66FEB95E" w14:textId="77777777" w:rsidR="003A68C4" w:rsidRPr="00D7496B" w:rsidRDefault="00FF0143" w:rsidP="00503274">
            <w:pPr>
              <w:pStyle w:val="ListParagraph"/>
              <w:numPr>
                <w:ilvl w:val="0"/>
                <w:numId w:val="4"/>
              </w:numPr>
              <w:ind w:left="204" w:hanging="142"/>
              <w:rPr>
                <w:sz w:val="20"/>
                <w:szCs w:val="20"/>
              </w:rPr>
            </w:pPr>
            <w:r>
              <w:rPr>
                <w:sz w:val="20"/>
                <w:szCs w:val="20"/>
              </w:rPr>
              <w:t>Support for assessme</w:t>
            </w:r>
            <w:r w:rsidR="003A68C4">
              <w:rPr>
                <w:sz w:val="20"/>
                <w:szCs w:val="20"/>
              </w:rPr>
              <w:t>nts</w:t>
            </w:r>
          </w:p>
        </w:tc>
        <w:tc>
          <w:tcPr>
            <w:tcW w:w="1777" w:type="dxa"/>
          </w:tcPr>
          <w:p w14:paraId="551A486D" w14:textId="77777777" w:rsidR="003A68C4" w:rsidRPr="00554289" w:rsidRDefault="003A68C4" w:rsidP="00503274">
            <w:pPr>
              <w:rPr>
                <w:sz w:val="20"/>
                <w:szCs w:val="20"/>
              </w:rPr>
            </w:pPr>
            <w:r>
              <w:rPr>
                <w:sz w:val="20"/>
                <w:szCs w:val="20"/>
              </w:rPr>
              <w:t>All staff</w:t>
            </w:r>
          </w:p>
        </w:tc>
        <w:tc>
          <w:tcPr>
            <w:tcW w:w="1661" w:type="dxa"/>
          </w:tcPr>
          <w:p w14:paraId="6C597269" w14:textId="77777777" w:rsidR="003A68C4" w:rsidRPr="00554289" w:rsidRDefault="003A68C4" w:rsidP="00503274">
            <w:pPr>
              <w:rPr>
                <w:sz w:val="20"/>
                <w:szCs w:val="20"/>
              </w:rPr>
            </w:pPr>
            <w:r>
              <w:rPr>
                <w:sz w:val="20"/>
                <w:szCs w:val="20"/>
              </w:rPr>
              <w:t>As and when appropriate</w:t>
            </w:r>
          </w:p>
        </w:tc>
        <w:tc>
          <w:tcPr>
            <w:tcW w:w="3439" w:type="dxa"/>
          </w:tcPr>
          <w:p w14:paraId="3E8706CD" w14:textId="77777777" w:rsidR="003A68C4" w:rsidRPr="00D7496B" w:rsidRDefault="003A68C4" w:rsidP="00FD6DEB">
            <w:pPr>
              <w:pStyle w:val="ListParagraph"/>
              <w:numPr>
                <w:ilvl w:val="0"/>
                <w:numId w:val="5"/>
              </w:numPr>
              <w:ind w:left="224" w:hanging="142"/>
              <w:rPr>
                <w:sz w:val="20"/>
                <w:szCs w:val="20"/>
              </w:rPr>
            </w:pPr>
            <w:r>
              <w:rPr>
                <w:sz w:val="20"/>
                <w:szCs w:val="20"/>
              </w:rPr>
              <w:t>Staff will be aware of the need for a broad range of strategies to enhance the learning for deaf children.</w:t>
            </w:r>
          </w:p>
        </w:tc>
        <w:tc>
          <w:tcPr>
            <w:tcW w:w="1599" w:type="dxa"/>
            <w:vMerge w:val="restart"/>
          </w:tcPr>
          <w:p w14:paraId="5D1CCC99" w14:textId="77777777" w:rsidR="003A68C4" w:rsidRPr="00554289" w:rsidRDefault="003A68C4" w:rsidP="00FD6DEB">
            <w:pPr>
              <w:rPr>
                <w:sz w:val="20"/>
                <w:szCs w:val="20"/>
              </w:rPr>
            </w:pPr>
            <w:r>
              <w:rPr>
                <w:sz w:val="20"/>
                <w:szCs w:val="20"/>
              </w:rPr>
              <w:t>SLT</w:t>
            </w:r>
          </w:p>
          <w:p w14:paraId="7CCEDE6A" w14:textId="3ADDF10D" w:rsidR="000444BD" w:rsidRDefault="008B225F" w:rsidP="00FD6DEB">
            <w:pPr>
              <w:rPr>
                <w:sz w:val="20"/>
                <w:szCs w:val="20"/>
              </w:rPr>
            </w:pPr>
            <w:r>
              <w:rPr>
                <w:sz w:val="20"/>
                <w:szCs w:val="20"/>
              </w:rPr>
              <w:t>AHT for Inclusion/Senco</w:t>
            </w:r>
          </w:p>
          <w:p w14:paraId="27377887" w14:textId="77777777" w:rsidR="000444BD" w:rsidRDefault="000444BD" w:rsidP="00FD6DEB">
            <w:pPr>
              <w:rPr>
                <w:sz w:val="20"/>
                <w:szCs w:val="20"/>
              </w:rPr>
            </w:pPr>
          </w:p>
          <w:p w14:paraId="16179BCD" w14:textId="77777777" w:rsidR="000444BD" w:rsidRDefault="000444BD" w:rsidP="00FD6DEB">
            <w:pPr>
              <w:rPr>
                <w:sz w:val="20"/>
                <w:szCs w:val="20"/>
              </w:rPr>
            </w:pPr>
          </w:p>
          <w:p w14:paraId="22C0C943" w14:textId="77777777" w:rsidR="000444BD" w:rsidRDefault="000444BD" w:rsidP="00FD6DEB">
            <w:pPr>
              <w:rPr>
                <w:sz w:val="20"/>
                <w:szCs w:val="20"/>
              </w:rPr>
            </w:pPr>
          </w:p>
          <w:p w14:paraId="58F5D53F" w14:textId="77777777" w:rsidR="000444BD" w:rsidRDefault="000444BD" w:rsidP="00FD6DEB">
            <w:pPr>
              <w:rPr>
                <w:sz w:val="20"/>
                <w:szCs w:val="20"/>
              </w:rPr>
            </w:pPr>
          </w:p>
          <w:p w14:paraId="6A02BDC8" w14:textId="77777777" w:rsidR="000444BD" w:rsidRDefault="000444BD" w:rsidP="00FD6DEB">
            <w:pPr>
              <w:rPr>
                <w:sz w:val="20"/>
                <w:szCs w:val="20"/>
              </w:rPr>
            </w:pPr>
          </w:p>
          <w:p w14:paraId="06379114" w14:textId="77777777" w:rsidR="000444BD" w:rsidRDefault="000444BD" w:rsidP="00FD6DEB">
            <w:pPr>
              <w:rPr>
                <w:sz w:val="20"/>
                <w:szCs w:val="20"/>
              </w:rPr>
            </w:pPr>
          </w:p>
          <w:p w14:paraId="1CC56391" w14:textId="77777777" w:rsidR="000444BD" w:rsidRDefault="000444BD" w:rsidP="00FD6DEB">
            <w:pPr>
              <w:rPr>
                <w:sz w:val="20"/>
                <w:szCs w:val="20"/>
              </w:rPr>
            </w:pPr>
          </w:p>
          <w:p w14:paraId="5B896719" w14:textId="77777777" w:rsidR="000444BD" w:rsidRDefault="000444BD" w:rsidP="00FD6DEB">
            <w:pPr>
              <w:rPr>
                <w:sz w:val="20"/>
                <w:szCs w:val="20"/>
              </w:rPr>
            </w:pPr>
          </w:p>
          <w:p w14:paraId="4145177A" w14:textId="77777777" w:rsidR="000444BD" w:rsidRDefault="000444BD" w:rsidP="00FD6DEB">
            <w:pPr>
              <w:rPr>
                <w:sz w:val="20"/>
                <w:szCs w:val="20"/>
              </w:rPr>
            </w:pPr>
          </w:p>
          <w:p w14:paraId="12A284A8" w14:textId="77777777" w:rsidR="000444BD" w:rsidRDefault="000444BD" w:rsidP="00FD6DEB">
            <w:pPr>
              <w:rPr>
                <w:sz w:val="20"/>
                <w:szCs w:val="20"/>
              </w:rPr>
            </w:pPr>
          </w:p>
          <w:p w14:paraId="7FC7D2A1" w14:textId="77777777" w:rsidR="000444BD" w:rsidRDefault="000444BD" w:rsidP="00FD6DEB">
            <w:pPr>
              <w:rPr>
                <w:sz w:val="20"/>
                <w:szCs w:val="20"/>
              </w:rPr>
            </w:pPr>
          </w:p>
          <w:p w14:paraId="2FE87422" w14:textId="77777777" w:rsidR="000444BD" w:rsidRDefault="000444BD" w:rsidP="00FD6DEB">
            <w:pPr>
              <w:rPr>
                <w:sz w:val="20"/>
                <w:szCs w:val="20"/>
              </w:rPr>
            </w:pPr>
          </w:p>
          <w:p w14:paraId="03BC09C2" w14:textId="77777777" w:rsidR="000444BD" w:rsidRDefault="000444BD" w:rsidP="00FD6DEB">
            <w:pPr>
              <w:rPr>
                <w:sz w:val="20"/>
                <w:szCs w:val="20"/>
              </w:rPr>
            </w:pPr>
          </w:p>
          <w:p w14:paraId="5FCEFCF0" w14:textId="77777777" w:rsidR="000444BD" w:rsidRDefault="000444BD" w:rsidP="00FD6DEB">
            <w:pPr>
              <w:rPr>
                <w:sz w:val="20"/>
                <w:szCs w:val="20"/>
              </w:rPr>
            </w:pPr>
          </w:p>
          <w:p w14:paraId="22CA7C80" w14:textId="77777777" w:rsidR="000444BD" w:rsidRDefault="000444BD" w:rsidP="00FD6DEB">
            <w:pPr>
              <w:rPr>
                <w:sz w:val="20"/>
                <w:szCs w:val="20"/>
              </w:rPr>
            </w:pPr>
          </w:p>
          <w:p w14:paraId="4D16F0E6" w14:textId="77777777" w:rsidR="000444BD" w:rsidRDefault="000444BD" w:rsidP="00FD6DEB">
            <w:pPr>
              <w:rPr>
                <w:sz w:val="20"/>
                <w:szCs w:val="20"/>
              </w:rPr>
            </w:pPr>
          </w:p>
          <w:p w14:paraId="04247C74" w14:textId="77777777" w:rsidR="000444BD" w:rsidRDefault="000444BD" w:rsidP="00FD6DEB">
            <w:pPr>
              <w:rPr>
                <w:sz w:val="20"/>
                <w:szCs w:val="20"/>
              </w:rPr>
            </w:pPr>
          </w:p>
          <w:p w14:paraId="06C719E7" w14:textId="77777777" w:rsidR="000444BD" w:rsidRDefault="000444BD" w:rsidP="00FD6DEB">
            <w:pPr>
              <w:rPr>
                <w:sz w:val="20"/>
                <w:szCs w:val="20"/>
              </w:rPr>
            </w:pPr>
          </w:p>
          <w:p w14:paraId="1F396965" w14:textId="77777777" w:rsidR="000444BD" w:rsidRPr="00554289" w:rsidRDefault="000444BD" w:rsidP="00FD6DEB">
            <w:pPr>
              <w:rPr>
                <w:sz w:val="20"/>
                <w:szCs w:val="20"/>
              </w:rPr>
            </w:pPr>
          </w:p>
        </w:tc>
      </w:tr>
      <w:tr w:rsidR="003A68C4" w14:paraId="60CC41EE" w14:textId="77777777" w:rsidTr="003A68C4">
        <w:trPr>
          <w:trHeight w:val="1727"/>
        </w:trPr>
        <w:tc>
          <w:tcPr>
            <w:tcW w:w="2933" w:type="dxa"/>
          </w:tcPr>
          <w:p w14:paraId="53DA0ECD" w14:textId="77777777" w:rsidR="003A68C4" w:rsidRDefault="003A68C4" w:rsidP="00FD6DEB">
            <w:pPr>
              <w:rPr>
                <w:sz w:val="20"/>
                <w:szCs w:val="20"/>
              </w:rPr>
            </w:pPr>
            <w:r>
              <w:rPr>
                <w:sz w:val="20"/>
                <w:szCs w:val="20"/>
              </w:rPr>
              <w:t>To ensure that children with a hearing impairment can fully access the curriculum at an appropriate level.</w:t>
            </w:r>
          </w:p>
        </w:tc>
        <w:tc>
          <w:tcPr>
            <w:tcW w:w="1123" w:type="dxa"/>
          </w:tcPr>
          <w:p w14:paraId="6F76ABC1" w14:textId="77777777" w:rsidR="003A68C4" w:rsidRDefault="003A68C4" w:rsidP="00503274">
            <w:pPr>
              <w:rPr>
                <w:sz w:val="20"/>
                <w:szCs w:val="20"/>
              </w:rPr>
            </w:pPr>
            <w:r>
              <w:rPr>
                <w:sz w:val="20"/>
                <w:szCs w:val="20"/>
              </w:rPr>
              <w:t>CPD</w:t>
            </w:r>
          </w:p>
          <w:p w14:paraId="36A810C9" w14:textId="77777777" w:rsidR="003A68C4" w:rsidRDefault="00FF0143" w:rsidP="00503274">
            <w:pPr>
              <w:rPr>
                <w:sz w:val="20"/>
                <w:szCs w:val="20"/>
              </w:rPr>
            </w:pPr>
            <w:r>
              <w:rPr>
                <w:sz w:val="20"/>
                <w:szCs w:val="20"/>
              </w:rPr>
              <w:t>Individual’s hearing aids</w:t>
            </w:r>
          </w:p>
        </w:tc>
        <w:tc>
          <w:tcPr>
            <w:tcW w:w="3098" w:type="dxa"/>
          </w:tcPr>
          <w:p w14:paraId="6898CAA8" w14:textId="77777777" w:rsidR="003A68C4" w:rsidRDefault="003A68C4" w:rsidP="00503274">
            <w:pPr>
              <w:pStyle w:val="ListParagraph"/>
              <w:numPr>
                <w:ilvl w:val="0"/>
                <w:numId w:val="4"/>
              </w:numPr>
              <w:ind w:left="204" w:hanging="142"/>
              <w:rPr>
                <w:sz w:val="20"/>
                <w:szCs w:val="20"/>
              </w:rPr>
            </w:pPr>
            <w:r>
              <w:rPr>
                <w:sz w:val="20"/>
                <w:szCs w:val="20"/>
              </w:rPr>
              <w:t>Access to specialist advice, particularly for alternative and additional forms of communication (e.g. sign language and lip reading).</w:t>
            </w:r>
          </w:p>
          <w:p w14:paraId="48A36E7D" w14:textId="77777777" w:rsidR="003A68C4" w:rsidRDefault="003A68C4" w:rsidP="00503274">
            <w:pPr>
              <w:pStyle w:val="ListParagraph"/>
              <w:numPr>
                <w:ilvl w:val="0"/>
                <w:numId w:val="4"/>
              </w:numPr>
              <w:ind w:left="204" w:hanging="142"/>
              <w:rPr>
                <w:sz w:val="20"/>
                <w:szCs w:val="20"/>
              </w:rPr>
            </w:pPr>
            <w:r>
              <w:rPr>
                <w:sz w:val="20"/>
                <w:szCs w:val="20"/>
              </w:rPr>
              <w:t>Information displayed visually.</w:t>
            </w:r>
          </w:p>
          <w:p w14:paraId="40D29AFC" w14:textId="77777777" w:rsidR="003A68C4" w:rsidRDefault="003A68C4" w:rsidP="00503274">
            <w:pPr>
              <w:pStyle w:val="ListParagraph"/>
              <w:numPr>
                <w:ilvl w:val="0"/>
                <w:numId w:val="4"/>
              </w:numPr>
              <w:ind w:left="204" w:hanging="142"/>
              <w:rPr>
                <w:sz w:val="20"/>
                <w:szCs w:val="20"/>
              </w:rPr>
            </w:pPr>
            <w:r>
              <w:rPr>
                <w:sz w:val="20"/>
                <w:szCs w:val="20"/>
              </w:rPr>
              <w:t>Subtitles</w:t>
            </w:r>
          </w:p>
        </w:tc>
        <w:tc>
          <w:tcPr>
            <w:tcW w:w="1777" w:type="dxa"/>
          </w:tcPr>
          <w:p w14:paraId="6A908CC3" w14:textId="77777777" w:rsidR="003A68C4" w:rsidRDefault="003A68C4" w:rsidP="00503274">
            <w:pPr>
              <w:rPr>
                <w:sz w:val="20"/>
                <w:szCs w:val="20"/>
              </w:rPr>
            </w:pPr>
            <w:r>
              <w:rPr>
                <w:sz w:val="20"/>
                <w:szCs w:val="20"/>
              </w:rPr>
              <w:t>Pupils</w:t>
            </w:r>
          </w:p>
          <w:p w14:paraId="4674FF2A" w14:textId="77777777" w:rsidR="003A68C4" w:rsidRDefault="003A68C4" w:rsidP="00503274">
            <w:pPr>
              <w:rPr>
                <w:sz w:val="20"/>
                <w:szCs w:val="20"/>
              </w:rPr>
            </w:pPr>
            <w:r>
              <w:rPr>
                <w:sz w:val="20"/>
                <w:szCs w:val="20"/>
              </w:rPr>
              <w:t>All staff</w:t>
            </w:r>
          </w:p>
        </w:tc>
        <w:tc>
          <w:tcPr>
            <w:tcW w:w="1661" w:type="dxa"/>
          </w:tcPr>
          <w:p w14:paraId="116DBE6F" w14:textId="77777777" w:rsidR="003A68C4" w:rsidRDefault="003A68C4" w:rsidP="00503274">
            <w:pPr>
              <w:rPr>
                <w:sz w:val="20"/>
                <w:szCs w:val="20"/>
              </w:rPr>
            </w:pPr>
            <w:r>
              <w:rPr>
                <w:sz w:val="20"/>
                <w:szCs w:val="20"/>
              </w:rPr>
              <w:t>As and when appropriate</w:t>
            </w:r>
          </w:p>
        </w:tc>
        <w:tc>
          <w:tcPr>
            <w:tcW w:w="3439" w:type="dxa"/>
          </w:tcPr>
          <w:p w14:paraId="3A2F6970" w14:textId="77777777" w:rsidR="003A68C4" w:rsidRDefault="003A68C4" w:rsidP="00FD6DEB">
            <w:pPr>
              <w:pStyle w:val="ListParagraph"/>
              <w:numPr>
                <w:ilvl w:val="0"/>
                <w:numId w:val="5"/>
              </w:numPr>
              <w:ind w:left="224" w:hanging="142"/>
              <w:rPr>
                <w:sz w:val="20"/>
                <w:szCs w:val="20"/>
              </w:rPr>
            </w:pPr>
            <w:r>
              <w:rPr>
                <w:sz w:val="20"/>
                <w:szCs w:val="20"/>
              </w:rPr>
              <w:t>All staff working with the child have increased confidence to meet the needs of children with a hearing impairment.</w:t>
            </w:r>
          </w:p>
        </w:tc>
        <w:tc>
          <w:tcPr>
            <w:tcW w:w="1599" w:type="dxa"/>
            <w:vMerge/>
          </w:tcPr>
          <w:p w14:paraId="47ECC19B" w14:textId="77777777" w:rsidR="003A68C4" w:rsidRDefault="003A68C4" w:rsidP="00FD6DEB">
            <w:pPr>
              <w:rPr>
                <w:sz w:val="20"/>
                <w:szCs w:val="20"/>
              </w:rPr>
            </w:pPr>
          </w:p>
        </w:tc>
      </w:tr>
      <w:tr w:rsidR="003A68C4" w14:paraId="1E7874E7" w14:textId="77777777" w:rsidTr="003A68C4">
        <w:trPr>
          <w:trHeight w:val="2479"/>
        </w:trPr>
        <w:tc>
          <w:tcPr>
            <w:tcW w:w="2933" w:type="dxa"/>
          </w:tcPr>
          <w:p w14:paraId="170A3383" w14:textId="77777777" w:rsidR="003A68C4" w:rsidRDefault="003A68C4" w:rsidP="00FD6DEB">
            <w:pPr>
              <w:rPr>
                <w:sz w:val="20"/>
                <w:szCs w:val="20"/>
              </w:rPr>
            </w:pPr>
            <w:r>
              <w:rPr>
                <w:sz w:val="20"/>
                <w:szCs w:val="20"/>
              </w:rPr>
              <w:t>To overcome potential barriers to learning and assessment.</w:t>
            </w:r>
          </w:p>
        </w:tc>
        <w:tc>
          <w:tcPr>
            <w:tcW w:w="1123" w:type="dxa"/>
          </w:tcPr>
          <w:p w14:paraId="7D66D937" w14:textId="77777777" w:rsidR="003A68C4" w:rsidRDefault="003A68C4" w:rsidP="00503274">
            <w:pPr>
              <w:rPr>
                <w:sz w:val="20"/>
                <w:szCs w:val="20"/>
              </w:rPr>
            </w:pPr>
            <w:r>
              <w:rPr>
                <w:sz w:val="20"/>
                <w:szCs w:val="20"/>
              </w:rPr>
              <w:t>SEN budget or budget specific to the child’s needs</w:t>
            </w:r>
          </w:p>
        </w:tc>
        <w:tc>
          <w:tcPr>
            <w:tcW w:w="3098" w:type="dxa"/>
          </w:tcPr>
          <w:p w14:paraId="6DA80EC2" w14:textId="77777777" w:rsidR="003A68C4" w:rsidRDefault="003A68C4" w:rsidP="00503274">
            <w:pPr>
              <w:pStyle w:val="ListParagraph"/>
              <w:numPr>
                <w:ilvl w:val="0"/>
                <w:numId w:val="4"/>
              </w:numPr>
              <w:ind w:left="204" w:hanging="142"/>
              <w:rPr>
                <w:sz w:val="20"/>
                <w:szCs w:val="20"/>
              </w:rPr>
            </w:pPr>
            <w:r>
              <w:rPr>
                <w:sz w:val="20"/>
                <w:szCs w:val="20"/>
              </w:rPr>
              <w:t>Enhanced pastoral support.</w:t>
            </w:r>
          </w:p>
          <w:p w14:paraId="634B2B60" w14:textId="77777777" w:rsidR="003A68C4" w:rsidRDefault="003A68C4" w:rsidP="00503274">
            <w:pPr>
              <w:pStyle w:val="ListParagraph"/>
              <w:numPr>
                <w:ilvl w:val="0"/>
                <w:numId w:val="4"/>
              </w:numPr>
              <w:ind w:left="204" w:hanging="142"/>
              <w:rPr>
                <w:sz w:val="20"/>
                <w:szCs w:val="20"/>
              </w:rPr>
            </w:pPr>
            <w:r>
              <w:rPr>
                <w:sz w:val="20"/>
                <w:szCs w:val="20"/>
              </w:rPr>
              <w:t>Reduction of background noise through specific aids or arrangement of furniture.</w:t>
            </w:r>
          </w:p>
          <w:p w14:paraId="55CBE84D" w14:textId="77777777" w:rsidR="003A68C4" w:rsidRDefault="003A68C4" w:rsidP="00503274">
            <w:pPr>
              <w:pStyle w:val="ListParagraph"/>
              <w:numPr>
                <w:ilvl w:val="0"/>
                <w:numId w:val="4"/>
              </w:numPr>
              <w:ind w:left="204" w:hanging="142"/>
              <w:rPr>
                <w:sz w:val="20"/>
                <w:szCs w:val="20"/>
              </w:rPr>
            </w:pPr>
            <w:r>
              <w:rPr>
                <w:sz w:val="20"/>
                <w:szCs w:val="20"/>
              </w:rPr>
              <w:t>Regular home/school liaison.</w:t>
            </w:r>
          </w:p>
          <w:p w14:paraId="0A9BB76E" w14:textId="77777777" w:rsidR="003A68C4" w:rsidRDefault="003A68C4" w:rsidP="00503274">
            <w:pPr>
              <w:pStyle w:val="ListParagraph"/>
              <w:numPr>
                <w:ilvl w:val="0"/>
                <w:numId w:val="4"/>
              </w:numPr>
              <w:ind w:left="204" w:hanging="142"/>
              <w:rPr>
                <w:sz w:val="20"/>
                <w:szCs w:val="20"/>
              </w:rPr>
            </w:pPr>
            <w:r>
              <w:rPr>
                <w:sz w:val="20"/>
                <w:szCs w:val="20"/>
              </w:rPr>
              <w:t>Regular monitoring of the child’s support and effective use of equipment from the LA advisor for hearing impairment.</w:t>
            </w:r>
          </w:p>
          <w:p w14:paraId="12D8A831" w14:textId="77777777" w:rsidR="003A68C4" w:rsidRDefault="003A68C4" w:rsidP="00503274">
            <w:pPr>
              <w:pStyle w:val="ListParagraph"/>
              <w:numPr>
                <w:ilvl w:val="0"/>
                <w:numId w:val="4"/>
              </w:numPr>
              <w:ind w:left="204" w:hanging="142"/>
              <w:rPr>
                <w:sz w:val="20"/>
                <w:szCs w:val="20"/>
              </w:rPr>
            </w:pPr>
            <w:r>
              <w:rPr>
                <w:sz w:val="20"/>
                <w:szCs w:val="20"/>
              </w:rPr>
              <w:t>Assessment resources and arrangements</w:t>
            </w:r>
          </w:p>
          <w:p w14:paraId="1CB9203E" w14:textId="77777777" w:rsidR="00FF0143" w:rsidRDefault="00FF0143" w:rsidP="00503274">
            <w:pPr>
              <w:pStyle w:val="ListParagraph"/>
              <w:numPr>
                <w:ilvl w:val="0"/>
                <w:numId w:val="4"/>
              </w:numPr>
              <w:ind w:left="204" w:hanging="142"/>
              <w:rPr>
                <w:sz w:val="20"/>
                <w:szCs w:val="20"/>
              </w:rPr>
            </w:pPr>
            <w:r>
              <w:rPr>
                <w:sz w:val="20"/>
                <w:szCs w:val="20"/>
              </w:rPr>
              <w:t>Support provided by external agencies (e.g. Specialist Teaching Team)</w:t>
            </w:r>
          </w:p>
        </w:tc>
        <w:tc>
          <w:tcPr>
            <w:tcW w:w="1777" w:type="dxa"/>
          </w:tcPr>
          <w:p w14:paraId="0516A618" w14:textId="77777777" w:rsidR="003A68C4" w:rsidRDefault="003A68C4" w:rsidP="00503274">
            <w:pPr>
              <w:rPr>
                <w:sz w:val="20"/>
                <w:szCs w:val="20"/>
              </w:rPr>
            </w:pPr>
            <w:r>
              <w:rPr>
                <w:sz w:val="20"/>
                <w:szCs w:val="20"/>
              </w:rPr>
              <w:t>Children with a hearing impairment</w:t>
            </w:r>
          </w:p>
        </w:tc>
        <w:tc>
          <w:tcPr>
            <w:tcW w:w="1661" w:type="dxa"/>
          </w:tcPr>
          <w:p w14:paraId="50EEA9B4" w14:textId="77777777" w:rsidR="003A68C4" w:rsidRDefault="003A68C4" w:rsidP="00503274">
            <w:pPr>
              <w:rPr>
                <w:sz w:val="20"/>
                <w:szCs w:val="20"/>
              </w:rPr>
            </w:pPr>
            <w:r>
              <w:rPr>
                <w:sz w:val="20"/>
                <w:szCs w:val="20"/>
              </w:rPr>
              <w:t>As and when appropriate</w:t>
            </w:r>
          </w:p>
        </w:tc>
        <w:tc>
          <w:tcPr>
            <w:tcW w:w="3439" w:type="dxa"/>
          </w:tcPr>
          <w:p w14:paraId="6EF14710" w14:textId="77777777" w:rsidR="003A68C4" w:rsidRDefault="003A68C4" w:rsidP="00FD6DEB">
            <w:pPr>
              <w:pStyle w:val="ListParagraph"/>
              <w:numPr>
                <w:ilvl w:val="0"/>
                <w:numId w:val="5"/>
              </w:numPr>
              <w:ind w:left="224" w:hanging="142"/>
              <w:rPr>
                <w:sz w:val="20"/>
                <w:szCs w:val="20"/>
              </w:rPr>
            </w:pPr>
            <w:r>
              <w:rPr>
                <w:sz w:val="20"/>
                <w:szCs w:val="20"/>
              </w:rPr>
              <w:t>Pupils feel secure in school and have the opportunities provided to reach their potential.</w:t>
            </w:r>
          </w:p>
          <w:p w14:paraId="39402780" w14:textId="77777777" w:rsidR="003A68C4" w:rsidRDefault="003A68C4" w:rsidP="00FD6DEB">
            <w:pPr>
              <w:pStyle w:val="ListParagraph"/>
              <w:numPr>
                <w:ilvl w:val="0"/>
                <w:numId w:val="5"/>
              </w:numPr>
              <w:ind w:left="224" w:hanging="142"/>
              <w:rPr>
                <w:sz w:val="20"/>
                <w:szCs w:val="20"/>
              </w:rPr>
            </w:pPr>
            <w:r>
              <w:rPr>
                <w:sz w:val="20"/>
                <w:szCs w:val="20"/>
              </w:rPr>
              <w:t>High quality access opportunities for assessm</w:t>
            </w:r>
            <w:r w:rsidR="000444BD">
              <w:rPr>
                <w:sz w:val="20"/>
                <w:szCs w:val="20"/>
              </w:rPr>
              <w:t>ent</w:t>
            </w:r>
          </w:p>
        </w:tc>
        <w:tc>
          <w:tcPr>
            <w:tcW w:w="1599" w:type="dxa"/>
            <w:vMerge/>
          </w:tcPr>
          <w:p w14:paraId="6D38288C" w14:textId="77777777" w:rsidR="003A68C4" w:rsidRDefault="003A68C4" w:rsidP="00FD6DEB">
            <w:pPr>
              <w:rPr>
                <w:sz w:val="20"/>
                <w:szCs w:val="20"/>
              </w:rPr>
            </w:pPr>
          </w:p>
        </w:tc>
      </w:tr>
      <w:tr w:rsidR="003A68C4" w14:paraId="58C81F30" w14:textId="77777777" w:rsidTr="003A68C4">
        <w:trPr>
          <w:trHeight w:val="1743"/>
        </w:trPr>
        <w:tc>
          <w:tcPr>
            <w:tcW w:w="2933" w:type="dxa"/>
          </w:tcPr>
          <w:p w14:paraId="0E298715" w14:textId="77777777" w:rsidR="003A68C4" w:rsidRDefault="003A68C4" w:rsidP="00FD6DEB">
            <w:pPr>
              <w:rPr>
                <w:sz w:val="20"/>
                <w:szCs w:val="20"/>
              </w:rPr>
            </w:pPr>
            <w:r>
              <w:rPr>
                <w:sz w:val="20"/>
                <w:szCs w:val="20"/>
              </w:rPr>
              <w:t>To improve the physical environment to enable children with a hearing impairment to work effectively in the classroom environment.</w:t>
            </w:r>
          </w:p>
        </w:tc>
        <w:tc>
          <w:tcPr>
            <w:tcW w:w="1123" w:type="dxa"/>
          </w:tcPr>
          <w:p w14:paraId="6A2FD6D7" w14:textId="77777777" w:rsidR="003A68C4" w:rsidRDefault="003A68C4" w:rsidP="00503274">
            <w:pPr>
              <w:rPr>
                <w:sz w:val="20"/>
                <w:szCs w:val="20"/>
              </w:rPr>
            </w:pPr>
            <w:r>
              <w:rPr>
                <w:sz w:val="20"/>
                <w:szCs w:val="20"/>
              </w:rPr>
              <w:t>Premises</w:t>
            </w:r>
          </w:p>
        </w:tc>
        <w:tc>
          <w:tcPr>
            <w:tcW w:w="3098" w:type="dxa"/>
          </w:tcPr>
          <w:p w14:paraId="4851E85F" w14:textId="77777777" w:rsidR="003A68C4" w:rsidRDefault="003A68C4" w:rsidP="00503274">
            <w:pPr>
              <w:pStyle w:val="ListParagraph"/>
              <w:numPr>
                <w:ilvl w:val="0"/>
                <w:numId w:val="4"/>
              </w:numPr>
              <w:ind w:left="204" w:hanging="142"/>
              <w:rPr>
                <w:sz w:val="20"/>
                <w:szCs w:val="20"/>
              </w:rPr>
            </w:pPr>
            <w:r>
              <w:rPr>
                <w:sz w:val="20"/>
                <w:szCs w:val="20"/>
              </w:rPr>
              <w:t>Investigate the acoustics of the classroom in line with DCSF guidelines.</w:t>
            </w:r>
          </w:p>
          <w:p w14:paraId="094C5E6E" w14:textId="77777777" w:rsidR="003A68C4" w:rsidRDefault="003A68C4" w:rsidP="00503274">
            <w:pPr>
              <w:pStyle w:val="ListParagraph"/>
              <w:numPr>
                <w:ilvl w:val="0"/>
                <w:numId w:val="4"/>
              </w:numPr>
              <w:ind w:left="204" w:hanging="142"/>
              <w:rPr>
                <w:sz w:val="20"/>
                <w:szCs w:val="20"/>
              </w:rPr>
            </w:pPr>
            <w:r>
              <w:rPr>
                <w:sz w:val="20"/>
                <w:szCs w:val="20"/>
              </w:rPr>
              <w:t>Installation of loop or sound field systems.</w:t>
            </w:r>
          </w:p>
          <w:p w14:paraId="7AA6202D" w14:textId="77777777" w:rsidR="003A68C4" w:rsidRDefault="003A68C4" w:rsidP="00503274">
            <w:pPr>
              <w:pStyle w:val="ListParagraph"/>
              <w:numPr>
                <w:ilvl w:val="0"/>
                <w:numId w:val="4"/>
              </w:numPr>
              <w:ind w:left="204" w:hanging="142"/>
              <w:rPr>
                <w:sz w:val="20"/>
                <w:szCs w:val="20"/>
              </w:rPr>
            </w:pPr>
            <w:r>
              <w:rPr>
                <w:sz w:val="20"/>
                <w:szCs w:val="20"/>
              </w:rPr>
              <w:t>Seating of child to facilitate lip reading.</w:t>
            </w:r>
          </w:p>
          <w:p w14:paraId="51CF543D" w14:textId="228D6A68" w:rsidR="00C404A6" w:rsidRDefault="00C404A6" w:rsidP="00503274">
            <w:pPr>
              <w:pStyle w:val="ListParagraph"/>
              <w:numPr>
                <w:ilvl w:val="0"/>
                <w:numId w:val="4"/>
              </w:numPr>
              <w:ind w:left="204" w:hanging="142"/>
              <w:rPr>
                <w:sz w:val="20"/>
                <w:szCs w:val="20"/>
              </w:rPr>
            </w:pPr>
            <w:r w:rsidRPr="00C404A6">
              <w:rPr>
                <w:sz w:val="20"/>
                <w:szCs w:val="20"/>
              </w:rPr>
              <w:t>Support provided by external agencies (e.g. Specialist Teaching Team)</w:t>
            </w:r>
          </w:p>
        </w:tc>
        <w:tc>
          <w:tcPr>
            <w:tcW w:w="1777" w:type="dxa"/>
          </w:tcPr>
          <w:p w14:paraId="19DF7D6E" w14:textId="77777777" w:rsidR="003A68C4" w:rsidRDefault="003A68C4" w:rsidP="00503274">
            <w:pPr>
              <w:rPr>
                <w:sz w:val="20"/>
                <w:szCs w:val="20"/>
              </w:rPr>
            </w:pPr>
            <w:r>
              <w:rPr>
                <w:sz w:val="20"/>
                <w:szCs w:val="20"/>
              </w:rPr>
              <w:t>Children with a hearing impairment</w:t>
            </w:r>
          </w:p>
        </w:tc>
        <w:tc>
          <w:tcPr>
            <w:tcW w:w="1661" w:type="dxa"/>
          </w:tcPr>
          <w:p w14:paraId="2DDBB390" w14:textId="77777777" w:rsidR="003A68C4" w:rsidRDefault="003A68C4" w:rsidP="00503274">
            <w:pPr>
              <w:rPr>
                <w:sz w:val="20"/>
                <w:szCs w:val="20"/>
              </w:rPr>
            </w:pPr>
            <w:r>
              <w:rPr>
                <w:sz w:val="20"/>
                <w:szCs w:val="20"/>
              </w:rPr>
              <w:t xml:space="preserve">As and when appropriate </w:t>
            </w:r>
          </w:p>
        </w:tc>
        <w:tc>
          <w:tcPr>
            <w:tcW w:w="3439" w:type="dxa"/>
          </w:tcPr>
          <w:p w14:paraId="6084638B" w14:textId="77777777" w:rsidR="003A68C4" w:rsidRDefault="003A68C4" w:rsidP="00FD6DEB">
            <w:pPr>
              <w:pStyle w:val="ListParagraph"/>
              <w:numPr>
                <w:ilvl w:val="0"/>
                <w:numId w:val="5"/>
              </w:numPr>
              <w:ind w:left="224" w:hanging="142"/>
              <w:rPr>
                <w:sz w:val="20"/>
                <w:szCs w:val="20"/>
              </w:rPr>
            </w:pPr>
            <w:r>
              <w:rPr>
                <w:sz w:val="20"/>
                <w:szCs w:val="20"/>
              </w:rPr>
              <w:t>Pupils feel secure in school and have the opportunities provided to reach their potential.</w:t>
            </w:r>
          </w:p>
        </w:tc>
        <w:tc>
          <w:tcPr>
            <w:tcW w:w="1599" w:type="dxa"/>
            <w:vMerge/>
          </w:tcPr>
          <w:p w14:paraId="51EBA93B" w14:textId="77777777" w:rsidR="003A68C4" w:rsidRDefault="003A68C4" w:rsidP="00FD6DEB">
            <w:pPr>
              <w:rPr>
                <w:sz w:val="20"/>
                <w:szCs w:val="20"/>
              </w:rPr>
            </w:pPr>
          </w:p>
        </w:tc>
      </w:tr>
      <w:tr w:rsidR="003A68C4" w14:paraId="32A0D774" w14:textId="77777777" w:rsidTr="003A68C4">
        <w:trPr>
          <w:trHeight w:val="1232"/>
        </w:trPr>
        <w:tc>
          <w:tcPr>
            <w:tcW w:w="2933" w:type="dxa"/>
          </w:tcPr>
          <w:p w14:paraId="10615DB7" w14:textId="77777777" w:rsidR="003A68C4" w:rsidRDefault="003A68C4" w:rsidP="00FD6DEB">
            <w:pPr>
              <w:rPr>
                <w:sz w:val="20"/>
                <w:szCs w:val="20"/>
              </w:rPr>
            </w:pPr>
            <w:r>
              <w:rPr>
                <w:sz w:val="20"/>
                <w:szCs w:val="20"/>
              </w:rPr>
              <w:t>To extend the use of sign language as a means of communication throughout the school.</w:t>
            </w:r>
          </w:p>
        </w:tc>
        <w:tc>
          <w:tcPr>
            <w:tcW w:w="1123" w:type="dxa"/>
          </w:tcPr>
          <w:p w14:paraId="0254F0D4" w14:textId="77777777" w:rsidR="003A68C4" w:rsidRDefault="003A68C4" w:rsidP="00503274">
            <w:pPr>
              <w:rPr>
                <w:sz w:val="20"/>
                <w:szCs w:val="20"/>
              </w:rPr>
            </w:pPr>
            <w:r>
              <w:rPr>
                <w:sz w:val="20"/>
                <w:szCs w:val="20"/>
              </w:rPr>
              <w:t>CPD through specialist teaching team</w:t>
            </w:r>
          </w:p>
        </w:tc>
        <w:tc>
          <w:tcPr>
            <w:tcW w:w="3098" w:type="dxa"/>
          </w:tcPr>
          <w:p w14:paraId="0FA7A31A" w14:textId="77777777" w:rsidR="003A68C4" w:rsidRDefault="003A68C4" w:rsidP="00503274">
            <w:pPr>
              <w:pStyle w:val="ListParagraph"/>
              <w:numPr>
                <w:ilvl w:val="0"/>
                <w:numId w:val="4"/>
              </w:numPr>
              <w:ind w:left="204" w:hanging="142"/>
              <w:rPr>
                <w:sz w:val="20"/>
                <w:szCs w:val="20"/>
              </w:rPr>
            </w:pPr>
            <w:r>
              <w:rPr>
                <w:sz w:val="20"/>
                <w:szCs w:val="20"/>
              </w:rPr>
              <w:t>Further raise the profile of signing as a means of communication.</w:t>
            </w:r>
          </w:p>
        </w:tc>
        <w:tc>
          <w:tcPr>
            <w:tcW w:w="1777" w:type="dxa"/>
          </w:tcPr>
          <w:p w14:paraId="2D28C4C3" w14:textId="77777777" w:rsidR="003A68C4" w:rsidRDefault="003A68C4" w:rsidP="00503274">
            <w:pPr>
              <w:rPr>
                <w:sz w:val="20"/>
                <w:szCs w:val="20"/>
              </w:rPr>
            </w:pPr>
            <w:r>
              <w:rPr>
                <w:sz w:val="20"/>
                <w:szCs w:val="20"/>
              </w:rPr>
              <w:t>Children with a hearing impairment</w:t>
            </w:r>
          </w:p>
        </w:tc>
        <w:tc>
          <w:tcPr>
            <w:tcW w:w="1661" w:type="dxa"/>
          </w:tcPr>
          <w:p w14:paraId="10112CAF" w14:textId="77777777" w:rsidR="003A68C4" w:rsidRDefault="003A68C4" w:rsidP="00503274">
            <w:pPr>
              <w:rPr>
                <w:sz w:val="20"/>
                <w:szCs w:val="20"/>
              </w:rPr>
            </w:pPr>
            <w:r>
              <w:rPr>
                <w:sz w:val="20"/>
                <w:szCs w:val="20"/>
              </w:rPr>
              <w:t>As and when appropriate and ongoing</w:t>
            </w:r>
          </w:p>
        </w:tc>
        <w:tc>
          <w:tcPr>
            <w:tcW w:w="3439" w:type="dxa"/>
          </w:tcPr>
          <w:p w14:paraId="7DEBDFC1" w14:textId="77777777" w:rsidR="003A68C4" w:rsidRDefault="003A68C4" w:rsidP="00FD6DEB">
            <w:pPr>
              <w:pStyle w:val="ListParagraph"/>
              <w:numPr>
                <w:ilvl w:val="0"/>
                <w:numId w:val="5"/>
              </w:numPr>
              <w:ind w:left="224" w:hanging="142"/>
              <w:rPr>
                <w:sz w:val="20"/>
                <w:szCs w:val="20"/>
              </w:rPr>
            </w:pPr>
            <w:r>
              <w:rPr>
                <w:sz w:val="20"/>
                <w:szCs w:val="20"/>
              </w:rPr>
              <w:t>Signing used for basic words and phrases (eg. Good morning, thank you etc) in the class that the child with a hearing impairment works in.</w:t>
            </w:r>
          </w:p>
          <w:p w14:paraId="5CF3F96E" w14:textId="71C9733C" w:rsidR="000444BD" w:rsidRDefault="00C404A6" w:rsidP="00FD6DEB">
            <w:pPr>
              <w:pStyle w:val="ListParagraph"/>
              <w:numPr>
                <w:ilvl w:val="0"/>
                <w:numId w:val="5"/>
              </w:numPr>
              <w:ind w:left="224" w:hanging="142"/>
              <w:rPr>
                <w:sz w:val="20"/>
                <w:szCs w:val="20"/>
              </w:rPr>
            </w:pPr>
            <w:r>
              <w:rPr>
                <w:sz w:val="20"/>
                <w:szCs w:val="20"/>
              </w:rPr>
              <w:t xml:space="preserve">Use of </w:t>
            </w:r>
            <w:r w:rsidR="000444BD">
              <w:rPr>
                <w:sz w:val="20"/>
                <w:szCs w:val="20"/>
              </w:rPr>
              <w:t>Sign</w:t>
            </w:r>
            <w:r>
              <w:rPr>
                <w:sz w:val="20"/>
                <w:szCs w:val="20"/>
              </w:rPr>
              <w:t xml:space="preserve"> displayed</w:t>
            </w:r>
            <w:r w:rsidR="000444BD">
              <w:rPr>
                <w:sz w:val="20"/>
                <w:szCs w:val="20"/>
              </w:rPr>
              <w:t xml:space="preserve"> visually on </w:t>
            </w:r>
            <w:r>
              <w:rPr>
                <w:sz w:val="20"/>
                <w:szCs w:val="20"/>
              </w:rPr>
              <w:t>notices and displays</w:t>
            </w:r>
            <w:r w:rsidR="000444BD">
              <w:rPr>
                <w:sz w:val="20"/>
                <w:szCs w:val="20"/>
              </w:rPr>
              <w:t>.</w:t>
            </w:r>
          </w:p>
        </w:tc>
        <w:tc>
          <w:tcPr>
            <w:tcW w:w="1599" w:type="dxa"/>
            <w:vMerge/>
          </w:tcPr>
          <w:p w14:paraId="16B4D6CB" w14:textId="77777777" w:rsidR="003A68C4" w:rsidRDefault="003A68C4" w:rsidP="00FD6DEB">
            <w:pPr>
              <w:rPr>
                <w:sz w:val="20"/>
                <w:szCs w:val="20"/>
              </w:rPr>
            </w:pPr>
          </w:p>
        </w:tc>
      </w:tr>
    </w:tbl>
    <w:p w14:paraId="5F764F56" w14:textId="77777777" w:rsidR="00311D86" w:rsidRDefault="00311D86"/>
    <w:p w14:paraId="58CE7A0C" w14:textId="77777777" w:rsidR="00311D86" w:rsidRPr="00FD6DEB" w:rsidRDefault="003A68C4" w:rsidP="00311D86">
      <w:pPr>
        <w:jc w:val="center"/>
        <w:rPr>
          <w:b/>
        </w:rPr>
      </w:pPr>
      <w:r>
        <w:rPr>
          <w:b/>
        </w:rPr>
        <w:t>Visual</w:t>
      </w:r>
      <w:r w:rsidR="00311D86">
        <w:rPr>
          <w:b/>
        </w:rPr>
        <w:t xml:space="preserve"> Impairment </w:t>
      </w:r>
    </w:p>
    <w:tbl>
      <w:tblPr>
        <w:tblStyle w:val="TableGrid"/>
        <w:tblW w:w="15631" w:type="dxa"/>
        <w:tblLook w:val="04A0" w:firstRow="1" w:lastRow="0" w:firstColumn="1" w:lastColumn="0" w:noHBand="0" w:noVBand="1"/>
      </w:tblPr>
      <w:tblGrid>
        <w:gridCol w:w="2933"/>
        <w:gridCol w:w="1123"/>
        <w:gridCol w:w="3098"/>
        <w:gridCol w:w="1778"/>
        <w:gridCol w:w="1662"/>
        <w:gridCol w:w="3438"/>
        <w:gridCol w:w="1599"/>
      </w:tblGrid>
      <w:tr w:rsidR="00CE2793" w14:paraId="21015CD2" w14:textId="77777777" w:rsidTr="003A68C4">
        <w:trPr>
          <w:trHeight w:val="595"/>
        </w:trPr>
        <w:tc>
          <w:tcPr>
            <w:tcW w:w="2933" w:type="dxa"/>
          </w:tcPr>
          <w:p w14:paraId="042CF61B" w14:textId="77777777" w:rsidR="00311D86" w:rsidRPr="00554289" w:rsidRDefault="00311D86" w:rsidP="00503274">
            <w:pPr>
              <w:rPr>
                <w:b/>
                <w:sz w:val="20"/>
                <w:szCs w:val="20"/>
              </w:rPr>
            </w:pPr>
            <w:r w:rsidRPr="00554289">
              <w:rPr>
                <w:b/>
                <w:sz w:val="20"/>
                <w:szCs w:val="20"/>
              </w:rPr>
              <w:t>Aim</w:t>
            </w:r>
          </w:p>
        </w:tc>
        <w:tc>
          <w:tcPr>
            <w:tcW w:w="1123" w:type="dxa"/>
          </w:tcPr>
          <w:p w14:paraId="4BEA11D2" w14:textId="77777777" w:rsidR="00311D86" w:rsidRPr="00554289" w:rsidRDefault="00311D86" w:rsidP="00503274">
            <w:pPr>
              <w:rPr>
                <w:b/>
                <w:sz w:val="20"/>
                <w:szCs w:val="20"/>
              </w:rPr>
            </w:pPr>
            <w:r>
              <w:rPr>
                <w:b/>
                <w:sz w:val="20"/>
                <w:szCs w:val="20"/>
              </w:rPr>
              <w:t>Available resources</w:t>
            </w:r>
          </w:p>
        </w:tc>
        <w:tc>
          <w:tcPr>
            <w:tcW w:w="3098" w:type="dxa"/>
          </w:tcPr>
          <w:p w14:paraId="6DBA7EFA" w14:textId="77777777" w:rsidR="00311D86" w:rsidRPr="00554289" w:rsidRDefault="00311D86" w:rsidP="00503274">
            <w:pPr>
              <w:rPr>
                <w:b/>
                <w:sz w:val="20"/>
                <w:szCs w:val="20"/>
              </w:rPr>
            </w:pPr>
            <w:r>
              <w:rPr>
                <w:b/>
                <w:sz w:val="20"/>
                <w:szCs w:val="20"/>
              </w:rPr>
              <w:t>Activity</w:t>
            </w:r>
          </w:p>
        </w:tc>
        <w:tc>
          <w:tcPr>
            <w:tcW w:w="1778" w:type="dxa"/>
          </w:tcPr>
          <w:p w14:paraId="26A626EC" w14:textId="77777777" w:rsidR="00311D86" w:rsidRPr="00554289" w:rsidRDefault="00311D86" w:rsidP="00503274">
            <w:pPr>
              <w:rPr>
                <w:b/>
                <w:sz w:val="20"/>
                <w:szCs w:val="20"/>
              </w:rPr>
            </w:pPr>
            <w:r>
              <w:rPr>
                <w:b/>
                <w:sz w:val="20"/>
                <w:szCs w:val="20"/>
              </w:rPr>
              <w:t>Recipients</w:t>
            </w:r>
          </w:p>
        </w:tc>
        <w:tc>
          <w:tcPr>
            <w:tcW w:w="1662" w:type="dxa"/>
          </w:tcPr>
          <w:p w14:paraId="4F2FE701" w14:textId="77777777" w:rsidR="00311D86" w:rsidRPr="00554289" w:rsidRDefault="00311D86" w:rsidP="00503274">
            <w:pPr>
              <w:rPr>
                <w:b/>
                <w:sz w:val="20"/>
                <w:szCs w:val="20"/>
              </w:rPr>
            </w:pPr>
            <w:r>
              <w:rPr>
                <w:b/>
                <w:sz w:val="20"/>
                <w:szCs w:val="20"/>
              </w:rPr>
              <w:t>Timescale and cost</w:t>
            </w:r>
          </w:p>
        </w:tc>
        <w:tc>
          <w:tcPr>
            <w:tcW w:w="3438" w:type="dxa"/>
          </w:tcPr>
          <w:p w14:paraId="7BBDDED6" w14:textId="77777777" w:rsidR="00311D86" w:rsidRPr="00554289" w:rsidRDefault="00311D86" w:rsidP="00503274">
            <w:pPr>
              <w:rPr>
                <w:b/>
                <w:sz w:val="20"/>
                <w:szCs w:val="20"/>
              </w:rPr>
            </w:pPr>
            <w:r>
              <w:rPr>
                <w:b/>
                <w:sz w:val="20"/>
                <w:szCs w:val="20"/>
              </w:rPr>
              <w:t>Success Criteria</w:t>
            </w:r>
          </w:p>
        </w:tc>
        <w:tc>
          <w:tcPr>
            <w:tcW w:w="1599" w:type="dxa"/>
          </w:tcPr>
          <w:p w14:paraId="3E1AB0E7" w14:textId="77777777" w:rsidR="00311D86" w:rsidRPr="00554289" w:rsidRDefault="00311D86" w:rsidP="00503274">
            <w:pPr>
              <w:rPr>
                <w:b/>
                <w:sz w:val="20"/>
                <w:szCs w:val="20"/>
              </w:rPr>
            </w:pPr>
            <w:r>
              <w:rPr>
                <w:b/>
                <w:sz w:val="20"/>
                <w:szCs w:val="20"/>
              </w:rPr>
              <w:t>Monitored by</w:t>
            </w:r>
          </w:p>
        </w:tc>
      </w:tr>
      <w:tr w:rsidR="000444BD" w14:paraId="4A0E0F70" w14:textId="77777777" w:rsidTr="003A68C4">
        <w:trPr>
          <w:trHeight w:val="1228"/>
        </w:trPr>
        <w:tc>
          <w:tcPr>
            <w:tcW w:w="2933" w:type="dxa"/>
          </w:tcPr>
          <w:p w14:paraId="4C52A208" w14:textId="77777777" w:rsidR="000444BD" w:rsidRPr="00554289" w:rsidRDefault="000444BD" w:rsidP="00311D86">
            <w:pPr>
              <w:rPr>
                <w:sz w:val="20"/>
                <w:szCs w:val="20"/>
              </w:rPr>
            </w:pPr>
            <w:r>
              <w:rPr>
                <w:sz w:val="20"/>
                <w:szCs w:val="20"/>
              </w:rPr>
              <w:t>To increase awareness and understanding of problems experienced by visually impaired pupils.</w:t>
            </w:r>
          </w:p>
        </w:tc>
        <w:tc>
          <w:tcPr>
            <w:tcW w:w="1123" w:type="dxa"/>
          </w:tcPr>
          <w:p w14:paraId="191EDA29" w14:textId="77777777" w:rsidR="000444BD" w:rsidRPr="00554289" w:rsidRDefault="000444BD" w:rsidP="00503274">
            <w:pPr>
              <w:rPr>
                <w:sz w:val="20"/>
                <w:szCs w:val="20"/>
              </w:rPr>
            </w:pPr>
            <w:r>
              <w:rPr>
                <w:sz w:val="20"/>
                <w:szCs w:val="20"/>
              </w:rPr>
              <w:t>CPD</w:t>
            </w:r>
          </w:p>
        </w:tc>
        <w:tc>
          <w:tcPr>
            <w:tcW w:w="3098" w:type="dxa"/>
          </w:tcPr>
          <w:p w14:paraId="4FA414C9" w14:textId="77777777" w:rsidR="000444BD" w:rsidRPr="00D7496B" w:rsidRDefault="000444BD" w:rsidP="00FF0143">
            <w:pPr>
              <w:pStyle w:val="ListParagraph"/>
              <w:numPr>
                <w:ilvl w:val="0"/>
                <w:numId w:val="4"/>
              </w:numPr>
              <w:ind w:left="204" w:hanging="142"/>
              <w:rPr>
                <w:sz w:val="20"/>
                <w:szCs w:val="20"/>
              </w:rPr>
            </w:pPr>
            <w:r>
              <w:rPr>
                <w:sz w:val="20"/>
                <w:szCs w:val="20"/>
              </w:rPr>
              <w:t xml:space="preserve">CPD and support may be requested from the </w:t>
            </w:r>
            <w:r w:rsidR="00FF0143">
              <w:rPr>
                <w:sz w:val="20"/>
                <w:szCs w:val="20"/>
              </w:rPr>
              <w:t>Specialist Teaching Team.</w:t>
            </w:r>
          </w:p>
        </w:tc>
        <w:tc>
          <w:tcPr>
            <w:tcW w:w="1778" w:type="dxa"/>
          </w:tcPr>
          <w:p w14:paraId="64BE3E35" w14:textId="77777777" w:rsidR="000444BD" w:rsidRPr="00554289" w:rsidRDefault="000444BD" w:rsidP="00503274">
            <w:pPr>
              <w:rPr>
                <w:sz w:val="20"/>
                <w:szCs w:val="20"/>
              </w:rPr>
            </w:pPr>
            <w:r>
              <w:rPr>
                <w:sz w:val="20"/>
                <w:szCs w:val="20"/>
              </w:rPr>
              <w:t>All staff</w:t>
            </w:r>
          </w:p>
        </w:tc>
        <w:tc>
          <w:tcPr>
            <w:tcW w:w="1662" w:type="dxa"/>
          </w:tcPr>
          <w:p w14:paraId="71655343" w14:textId="77777777" w:rsidR="000444BD" w:rsidRPr="00554289" w:rsidRDefault="000444BD" w:rsidP="00503274">
            <w:pPr>
              <w:rPr>
                <w:sz w:val="20"/>
                <w:szCs w:val="20"/>
              </w:rPr>
            </w:pPr>
            <w:r>
              <w:rPr>
                <w:sz w:val="20"/>
                <w:szCs w:val="20"/>
              </w:rPr>
              <w:t>As and when appropriate</w:t>
            </w:r>
          </w:p>
        </w:tc>
        <w:tc>
          <w:tcPr>
            <w:tcW w:w="3438" w:type="dxa"/>
          </w:tcPr>
          <w:p w14:paraId="573833A4" w14:textId="77777777" w:rsidR="000444BD" w:rsidRPr="00D7496B" w:rsidRDefault="000444BD" w:rsidP="00311D86">
            <w:pPr>
              <w:pStyle w:val="ListParagraph"/>
              <w:numPr>
                <w:ilvl w:val="0"/>
                <w:numId w:val="5"/>
              </w:numPr>
              <w:ind w:left="224" w:hanging="142"/>
              <w:rPr>
                <w:sz w:val="20"/>
                <w:szCs w:val="20"/>
              </w:rPr>
            </w:pPr>
            <w:r>
              <w:rPr>
                <w:sz w:val="20"/>
                <w:szCs w:val="20"/>
              </w:rPr>
              <w:t>Staff have an enhanced understanding of the difficulties experienced by visually impaired pupils.</w:t>
            </w:r>
          </w:p>
        </w:tc>
        <w:tc>
          <w:tcPr>
            <w:tcW w:w="1599" w:type="dxa"/>
            <w:vMerge w:val="restart"/>
          </w:tcPr>
          <w:p w14:paraId="2221EFA0" w14:textId="07056B44" w:rsidR="000444BD" w:rsidRPr="00554289" w:rsidRDefault="00B51629" w:rsidP="000444BD">
            <w:pPr>
              <w:rPr>
                <w:sz w:val="20"/>
                <w:szCs w:val="20"/>
              </w:rPr>
            </w:pPr>
            <w:r>
              <w:rPr>
                <w:sz w:val="20"/>
                <w:szCs w:val="20"/>
              </w:rPr>
              <w:t>AHT for Inclusion/</w:t>
            </w:r>
            <w:proofErr w:type="spellStart"/>
            <w:r>
              <w:rPr>
                <w:sz w:val="20"/>
                <w:szCs w:val="20"/>
              </w:rPr>
              <w:t>Senco</w:t>
            </w:r>
            <w:proofErr w:type="spellEnd"/>
            <w:r>
              <w:rPr>
                <w:sz w:val="20"/>
                <w:szCs w:val="20"/>
              </w:rPr>
              <w:t xml:space="preserve"> </w:t>
            </w:r>
            <w:r w:rsidR="000444BD">
              <w:rPr>
                <w:sz w:val="20"/>
                <w:szCs w:val="20"/>
              </w:rPr>
              <w:t>SLT</w:t>
            </w:r>
          </w:p>
          <w:p w14:paraId="2CE78CB7" w14:textId="4E90E9DC" w:rsidR="000444BD" w:rsidRPr="00554289" w:rsidRDefault="00B51629" w:rsidP="00B51629">
            <w:pPr>
              <w:rPr>
                <w:sz w:val="20"/>
                <w:szCs w:val="20"/>
              </w:rPr>
            </w:pPr>
            <w:r>
              <w:rPr>
                <w:sz w:val="20"/>
                <w:szCs w:val="20"/>
              </w:rPr>
              <w:t>Site Manager</w:t>
            </w:r>
          </w:p>
        </w:tc>
      </w:tr>
      <w:tr w:rsidR="000444BD" w14:paraId="1DD3D1C2" w14:textId="77777777" w:rsidTr="003A68C4">
        <w:trPr>
          <w:trHeight w:val="1544"/>
        </w:trPr>
        <w:tc>
          <w:tcPr>
            <w:tcW w:w="2933" w:type="dxa"/>
          </w:tcPr>
          <w:p w14:paraId="1873160E" w14:textId="77777777" w:rsidR="000444BD" w:rsidRDefault="000444BD" w:rsidP="00311D86">
            <w:pPr>
              <w:rPr>
                <w:sz w:val="20"/>
                <w:szCs w:val="20"/>
              </w:rPr>
            </w:pPr>
            <w:r>
              <w:rPr>
                <w:sz w:val="20"/>
                <w:szCs w:val="20"/>
              </w:rPr>
              <w:t>Ensure visually impaired pupils can fully access the curriculum at the appropriate level.</w:t>
            </w:r>
          </w:p>
        </w:tc>
        <w:tc>
          <w:tcPr>
            <w:tcW w:w="1123" w:type="dxa"/>
          </w:tcPr>
          <w:p w14:paraId="1221CCD0" w14:textId="77777777" w:rsidR="000444BD" w:rsidRDefault="000444BD" w:rsidP="00503274">
            <w:pPr>
              <w:rPr>
                <w:sz w:val="20"/>
                <w:szCs w:val="20"/>
              </w:rPr>
            </w:pPr>
            <w:r>
              <w:rPr>
                <w:sz w:val="20"/>
                <w:szCs w:val="20"/>
              </w:rPr>
              <w:t>CPD</w:t>
            </w:r>
          </w:p>
        </w:tc>
        <w:tc>
          <w:tcPr>
            <w:tcW w:w="3098" w:type="dxa"/>
          </w:tcPr>
          <w:p w14:paraId="35BB041B" w14:textId="77777777" w:rsidR="000444BD" w:rsidRDefault="000444BD" w:rsidP="00503274">
            <w:pPr>
              <w:pStyle w:val="ListParagraph"/>
              <w:numPr>
                <w:ilvl w:val="0"/>
                <w:numId w:val="4"/>
              </w:numPr>
              <w:ind w:left="204" w:hanging="142"/>
              <w:rPr>
                <w:sz w:val="20"/>
                <w:szCs w:val="20"/>
              </w:rPr>
            </w:pPr>
            <w:r>
              <w:rPr>
                <w:sz w:val="20"/>
                <w:szCs w:val="20"/>
              </w:rPr>
              <w:t>Access to specialist advice.</w:t>
            </w:r>
          </w:p>
          <w:p w14:paraId="629950A8" w14:textId="77777777" w:rsidR="000444BD" w:rsidRDefault="000444BD" w:rsidP="00503274">
            <w:pPr>
              <w:pStyle w:val="ListParagraph"/>
              <w:numPr>
                <w:ilvl w:val="0"/>
                <w:numId w:val="4"/>
              </w:numPr>
              <w:ind w:left="204" w:hanging="142"/>
              <w:rPr>
                <w:sz w:val="20"/>
                <w:szCs w:val="20"/>
              </w:rPr>
            </w:pPr>
            <w:r>
              <w:rPr>
                <w:sz w:val="20"/>
                <w:szCs w:val="20"/>
              </w:rPr>
              <w:t>Work presented in an accessible format.</w:t>
            </w:r>
          </w:p>
          <w:p w14:paraId="2EB8167F" w14:textId="77777777" w:rsidR="000444BD" w:rsidRDefault="000444BD" w:rsidP="00503274">
            <w:pPr>
              <w:pStyle w:val="ListParagraph"/>
              <w:numPr>
                <w:ilvl w:val="0"/>
                <w:numId w:val="4"/>
              </w:numPr>
              <w:ind w:left="204" w:hanging="142"/>
              <w:rPr>
                <w:sz w:val="20"/>
                <w:szCs w:val="20"/>
              </w:rPr>
            </w:pPr>
            <w:r>
              <w:rPr>
                <w:sz w:val="20"/>
                <w:szCs w:val="20"/>
              </w:rPr>
              <w:t>Raised/slanted desks if necessary.</w:t>
            </w:r>
          </w:p>
          <w:p w14:paraId="6743DB54" w14:textId="77777777" w:rsidR="0073556A" w:rsidRDefault="0073556A" w:rsidP="00503274">
            <w:pPr>
              <w:pStyle w:val="ListParagraph"/>
              <w:numPr>
                <w:ilvl w:val="0"/>
                <w:numId w:val="4"/>
              </w:numPr>
              <w:ind w:left="204" w:hanging="142"/>
              <w:rPr>
                <w:sz w:val="20"/>
                <w:szCs w:val="20"/>
              </w:rPr>
            </w:pPr>
            <w:r>
              <w:rPr>
                <w:sz w:val="20"/>
                <w:szCs w:val="20"/>
              </w:rPr>
              <w:t xml:space="preserve">Large print </w:t>
            </w:r>
          </w:p>
          <w:p w14:paraId="31421383" w14:textId="77777777" w:rsidR="0073556A" w:rsidRDefault="0073556A" w:rsidP="00503274">
            <w:pPr>
              <w:pStyle w:val="ListParagraph"/>
              <w:numPr>
                <w:ilvl w:val="0"/>
                <w:numId w:val="4"/>
              </w:numPr>
              <w:ind w:left="204" w:hanging="142"/>
              <w:rPr>
                <w:sz w:val="20"/>
                <w:szCs w:val="20"/>
              </w:rPr>
            </w:pPr>
            <w:r>
              <w:rPr>
                <w:sz w:val="20"/>
                <w:szCs w:val="20"/>
              </w:rPr>
              <w:t>Braille</w:t>
            </w:r>
          </w:p>
        </w:tc>
        <w:tc>
          <w:tcPr>
            <w:tcW w:w="1778" w:type="dxa"/>
          </w:tcPr>
          <w:p w14:paraId="4EF354F1" w14:textId="77777777" w:rsidR="000444BD" w:rsidRDefault="000444BD" w:rsidP="00311D86">
            <w:pPr>
              <w:rPr>
                <w:sz w:val="20"/>
                <w:szCs w:val="20"/>
              </w:rPr>
            </w:pPr>
            <w:r>
              <w:rPr>
                <w:sz w:val="20"/>
                <w:szCs w:val="20"/>
              </w:rPr>
              <w:t>All teaching and support staff working with a VI pupil.</w:t>
            </w:r>
          </w:p>
        </w:tc>
        <w:tc>
          <w:tcPr>
            <w:tcW w:w="1662" w:type="dxa"/>
          </w:tcPr>
          <w:p w14:paraId="680E7EE9" w14:textId="77777777" w:rsidR="000444BD" w:rsidRDefault="000444BD" w:rsidP="00503274">
            <w:pPr>
              <w:rPr>
                <w:sz w:val="20"/>
                <w:szCs w:val="20"/>
              </w:rPr>
            </w:pPr>
            <w:r>
              <w:rPr>
                <w:sz w:val="20"/>
                <w:szCs w:val="20"/>
              </w:rPr>
              <w:t>As and when appropriate</w:t>
            </w:r>
          </w:p>
        </w:tc>
        <w:tc>
          <w:tcPr>
            <w:tcW w:w="3438" w:type="dxa"/>
          </w:tcPr>
          <w:p w14:paraId="0F2796ED" w14:textId="77777777" w:rsidR="000444BD" w:rsidRDefault="000444BD" w:rsidP="00311D86">
            <w:pPr>
              <w:pStyle w:val="ListParagraph"/>
              <w:numPr>
                <w:ilvl w:val="0"/>
                <w:numId w:val="5"/>
              </w:numPr>
              <w:ind w:left="224" w:hanging="142"/>
              <w:rPr>
                <w:sz w:val="20"/>
                <w:szCs w:val="20"/>
              </w:rPr>
            </w:pPr>
            <w:r>
              <w:rPr>
                <w:sz w:val="20"/>
                <w:szCs w:val="20"/>
              </w:rPr>
              <w:t>Stock of resources are available to support a VI child.</w:t>
            </w:r>
          </w:p>
          <w:p w14:paraId="7CD5B33F" w14:textId="77777777" w:rsidR="000444BD" w:rsidRDefault="000444BD" w:rsidP="00311D86">
            <w:pPr>
              <w:pStyle w:val="ListParagraph"/>
              <w:numPr>
                <w:ilvl w:val="0"/>
                <w:numId w:val="5"/>
              </w:numPr>
              <w:ind w:left="224" w:hanging="142"/>
              <w:rPr>
                <w:sz w:val="20"/>
                <w:szCs w:val="20"/>
              </w:rPr>
            </w:pPr>
            <w:r>
              <w:rPr>
                <w:sz w:val="20"/>
                <w:szCs w:val="20"/>
              </w:rPr>
              <w:t>Work is presented in an accessible format according to their individual needs.</w:t>
            </w:r>
          </w:p>
        </w:tc>
        <w:tc>
          <w:tcPr>
            <w:tcW w:w="1599" w:type="dxa"/>
            <w:vMerge/>
          </w:tcPr>
          <w:p w14:paraId="2D4A7E16" w14:textId="77777777" w:rsidR="000444BD" w:rsidRDefault="000444BD" w:rsidP="00503274">
            <w:pPr>
              <w:rPr>
                <w:sz w:val="20"/>
                <w:szCs w:val="20"/>
              </w:rPr>
            </w:pPr>
          </w:p>
        </w:tc>
      </w:tr>
      <w:tr w:rsidR="000444BD" w14:paraId="00305812" w14:textId="77777777" w:rsidTr="003A68C4">
        <w:trPr>
          <w:trHeight w:val="2158"/>
        </w:trPr>
        <w:tc>
          <w:tcPr>
            <w:tcW w:w="2933" w:type="dxa"/>
          </w:tcPr>
          <w:p w14:paraId="6222C90E" w14:textId="77777777" w:rsidR="000444BD" w:rsidRDefault="000444BD" w:rsidP="00311D86">
            <w:pPr>
              <w:rPr>
                <w:sz w:val="20"/>
                <w:szCs w:val="20"/>
              </w:rPr>
            </w:pPr>
            <w:r>
              <w:rPr>
                <w:sz w:val="20"/>
                <w:szCs w:val="20"/>
              </w:rPr>
              <w:t>Overcoming potential barriers to learning and assessment.</w:t>
            </w:r>
          </w:p>
        </w:tc>
        <w:tc>
          <w:tcPr>
            <w:tcW w:w="1123" w:type="dxa"/>
          </w:tcPr>
          <w:p w14:paraId="6B880629" w14:textId="77777777" w:rsidR="000444BD" w:rsidRDefault="000444BD" w:rsidP="00503274">
            <w:pPr>
              <w:rPr>
                <w:sz w:val="20"/>
                <w:szCs w:val="20"/>
              </w:rPr>
            </w:pPr>
          </w:p>
        </w:tc>
        <w:tc>
          <w:tcPr>
            <w:tcW w:w="3098" w:type="dxa"/>
          </w:tcPr>
          <w:p w14:paraId="5C613832" w14:textId="77777777" w:rsidR="000444BD" w:rsidRDefault="000444BD" w:rsidP="00503274">
            <w:pPr>
              <w:pStyle w:val="ListParagraph"/>
              <w:numPr>
                <w:ilvl w:val="0"/>
                <w:numId w:val="4"/>
              </w:numPr>
              <w:ind w:left="204" w:hanging="142"/>
              <w:rPr>
                <w:sz w:val="20"/>
                <w:szCs w:val="20"/>
              </w:rPr>
            </w:pPr>
            <w:r>
              <w:rPr>
                <w:sz w:val="20"/>
                <w:szCs w:val="20"/>
              </w:rPr>
              <w:t>Enhanced pastoral support.</w:t>
            </w:r>
          </w:p>
          <w:p w14:paraId="18B5C62F" w14:textId="77777777" w:rsidR="000444BD" w:rsidRDefault="000444BD" w:rsidP="00503274">
            <w:pPr>
              <w:pStyle w:val="ListParagraph"/>
              <w:numPr>
                <w:ilvl w:val="0"/>
                <w:numId w:val="4"/>
              </w:numPr>
              <w:ind w:left="204" w:hanging="142"/>
              <w:rPr>
                <w:sz w:val="20"/>
                <w:szCs w:val="20"/>
              </w:rPr>
            </w:pPr>
            <w:r>
              <w:rPr>
                <w:sz w:val="20"/>
                <w:szCs w:val="20"/>
              </w:rPr>
              <w:t>Regular home/school liaison.</w:t>
            </w:r>
          </w:p>
          <w:p w14:paraId="1080C1C2" w14:textId="77777777" w:rsidR="000444BD" w:rsidRDefault="000444BD" w:rsidP="00503274">
            <w:pPr>
              <w:pStyle w:val="ListParagraph"/>
              <w:numPr>
                <w:ilvl w:val="0"/>
                <w:numId w:val="4"/>
              </w:numPr>
              <w:ind w:left="204" w:hanging="142"/>
              <w:rPr>
                <w:sz w:val="20"/>
                <w:szCs w:val="20"/>
              </w:rPr>
            </w:pPr>
            <w:r>
              <w:rPr>
                <w:sz w:val="20"/>
                <w:szCs w:val="20"/>
              </w:rPr>
              <w:t>Regular monitoring by the LA advisor for VI.</w:t>
            </w:r>
          </w:p>
          <w:p w14:paraId="3695EA4C" w14:textId="77777777" w:rsidR="000444BD" w:rsidRDefault="000444BD" w:rsidP="00311D86">
            <w:pPr>
              <w:pStyle w:val="ListParagraph"/>
              <w:numPr>
                <w:ilvl w:val="0"/>
                <w:numId w:val="4"/>
              </w:numPr>
              <w:ind w:left="204" w:hanging="142"/>
              <w:rPr>
                <w:sz w:val="20"/>
                <w:szCs w:val="20"/>
              </w:rPr>
            </w:pPr>
            <w:r>
              <w:rPr>
                <w:sz w:val="20"/>
                <w:szCs w:val="20"/>
              </w:rPr>
              <w:t xml:space="preserve">Advice from the LA advisor for VI as </w:t>
            </w:r>
            <w:r w:rsidR="008A650B">
              <w:rPr>
                <w:sz w:val="20"/>
                <w:szCs w:val="20"/>
              </w:rPr>
              <w:t>to how to best support learning</w:t>
            </w:r>
          </w:p>
          <w:p w14:paraId="304A2FA4" w14:textId="77777777" w:rsidR="008A650B" w:rsidRDefault="008A650B" w:rsidP="0073556A">
            <w:pPr>
              <w:pStyle w:val="ListParagraph"/>
              <w:numPr>
                <w:ilvl w:val="0"/>
                <w:numId w:val="4"/>
              </w:numPr>
              <w:ind w:left="204" w:hanging="142"/>
              <w:rPr>
                <w:sz w:val="20"/>
                <w:szCs w:val="20"/>
              </w:rPr>
            </w:pPr>
            <w:r>
              <w:rPr>
                <w:sz w:val="20"/>
                <w:szCs w:val="20"/>
              </w:rPr>
              <w:t>PE activities (</w:t>
            </w:r>
            <w:proofErr w:type="spellStart"/>
            <w:r>
              <w:rPr>
                <w:sz w:val="20"/>
                <w:szCs w:val="20"/>
              </w:rPr>
              <w:t>e.g</w:t>
            </w:r>
            <w:proofErr w:type="spellEnd"/>
            <w:r>
              <w:rPr>
                <w:sz w:val="20"/>
                <w:szCs w:val="20"/>
              </w:rPr>
              <w:t xml:space="preserve"> goal</w:t>
            </w:r>
            <w:r w:rsidR="0073556A">
              <w:rPr>
                <w:sz w:val="20"/>
                <w:szCs w:val="20"/>
              </w:rPr>
              <w:t xml:space="preserve"> b</w:t>
            </w:r>
            <w:r>
              <w:rPr>
                <w:sz w:val="20"/>
                <w:szCs w:val="20"/>
              </w:rPr>
              <w:t>all)</w:t>
            </w:r>
          </w:p>
          <w:p w14:paraId="29126BBD" w14:textId="77777777" w:rsidR="0073556A" w:rsidRPr="0073556A" w:rsidRDefault="0073556A" w:rsidP="0073556A">
            <w:pPr>
              <w:pStyle w:val="ListParagraph"/>
              <w:numPr>
                <w:ilvl w:val="0"/>
                <w:numId w:val="4"/>
              </w:numPr>
              <w:ind w:left="204" w:hanging="142"/>
              <w:rPr>
                <w:sz w:val="20"/>
                <w:szCs w:val="20"/>
              </w:rPr>
            </w:pPr>
            <w:r>
              <w:rPr>
                <w:sz w:val="20"/>
                <w:szCs w:val="20"/>
              </w:rPr>
              <w:t xml:space="preserve">Awareness </w:t>
            </w:r>
          </w:p>
        </w:tc>
        <w:tc>
          <w:tcPr>
            <w:tcW w:w="1778" w:type="dxa"/>
          </w:tcPr>
          <w:p w14:paraId="42BBFE3D" w14:textId="77777777" w:rsidR="000444BD" w:rsidRDefault="000444BD" w:rsidP="00311D86">
            <w:pPr>
              <w:rPr>
                <w:sz w:val="20"/>
                <w:szCs w:val="20"/>
              </w:rPr>
            </w:pPr>
            <w:r>
              <w:rPr>
                <w:sz w:val="20"/>
                <w:szCs w:val="20"/>
              </w:rPr>
              <w:t>VI pupils and families.</w:t>
            </w:r>
          </w:p>
        </w:tc>
        <w:tc>
          <w:tcPr>
            <w:tcW w:w="1662" w:type="dxa"/>
          </w:tcPr>
          <w:p w14:paraId="41153610" w14:textId="77777777" w:rsidR="000444BD" w:rsidRDefault="000444BD" w:rsidP="00503274">
            <w:pPr>
              <w:rPr>
                <w:sz w:val="20"/>
                <w:szCs w:val="20"/>
              </w:rPr>
            </w:pPr>
            <w:r>
              <w:rPr>
                <w:sz w:val="20"/>
                <w:szCs w:val="20"/>
              </w:rPr>
              <w:t>As and when appropriate.</w:t>
            </w:r>
          </w:p>
        </w:tc>
        <w:tc>
          <w:tcPr>
            <w:tcW w:w="3438" w:type="dxa"/>
          </w:tcPr>
          <w:p w14:paraId="65C7DDB9" w14:textId="77777777" w:rsidR="000444BD" w:rsidRDefault="000444BD" w:rsidP="00311D86">
            <w:pPr>
              <w:pStyle w:val="ListParagraph"/>
              <w:numPr>
                <w:ilvl w:val="0"/>
                <w:numId w:val="5"/>
              </w:numPr>
              <w:ind w:left="224" w:hanging="142"/>
              <w:rPr>
                <w:sz w:val="20"/>
                <w:szCs w:val="20"/>
              </w:rPr>
            </w:pPr>
            <w:r>
              <w:rPr>
                <w:sz w:val="20"/>
                <w:szCs w:val="20"/>
              </w:rPr>
              <w:t>Pupils feel secure in school and have the opportunities provided to reach their potential.</w:t>
            </w:r>
          </w:p>
          <w:p w14:paraId="3F920136" w14:textId="77777777" w:rsidR="000444BD" w:rsidRDefault="000444BD" w:rsidP="00311D86">
            <w:pPr>
              <w:pStyle w:val="ListParagraph"/>
              <w:numPr>
                <w:ilvl w:val="0"/>
                <w:numId w:val="5"/>
              </w:numPr>
              <w:ind w:left="224" w:hanging="142"/>
              <w:rPr>
                <w:sz w:val="20"/>
                <w:szCs w:val="20"/>
              </w:rPr>
            </w:pPr>
            <w:r>
              <w:rPr>
                <w:sz w:val="20"/>
                <w:szCs w:val="20"/>
              </w:rPr>
              <w:t>PE in differentiated and inclusive</w:t>
            </w:r>
          </w:p>
        </w:tc>
        <w:tc>
          <w:tcPr>
            <w:tcW w:w="1599" w:type="dxa"/>
            <w:vMerge/>
          </w:tcPr>
          <w:p w14:paraId="5F4549E2" w14:textId="77777777" w:rsidR="000444BD" w:rsidRDefault="000444BD" w:rsidP="00503274">
            <w:pPr>
              <w:rPr>
                <w:sz w:val="20"/>
                <w:szCs w:val="20"/>
              </w:rPr>
            </w:pPr>
          </w:p>
        </w:tc>
      </w:tr>
      <w:tr w:rsidR="000444BD" w14:paraId="1B3E3815" w14:textId="77777777" w:rsidTr="003A68C4">
        <w:trPr>
          <w:trHeight w:val="3051"/>
        </w:trPr>
        <w:tc>
          <w:tcPr>
            <w:tcW w:w="2933" w:type="dxa"/>
          </w:tcPr>
          <w:p w14:paraId="59AF4C68" w14:textId="77777777" w:rsidR="000444BD" w:rsidRDefault="000444BD" w:rsidP="00311D86">
            <w:pPr>
              <w:rPr>
                <w:sz w:val="20"/>
                <w:szCs w:val="20"/>
              </w:rPr>
            </w:pPr>
            <w:r>
              <w:rPr>
                <w:sz w:val="20"/>
                <w:szCs w:val="20"/>
              </w:rPr>
              <w:t>Improve physical environment to enable VI pupils to move easily and safely around the building.</w:t>
            </w:r>
          </w:p>
        </w:tc>
        <w:tc>
          <w:tcPr>
            <w:tcW w:w="1123" w:type="dxa"/>
          </w:tcPr>
          <w:p w14:paraId="35130F85" w14:textId="77777777" w:rsidR="000444BD" w:rsidRDefault="000444BD" w:rsidP="00503274">
            <w:pPr>
              <w:rPr>
                <w:sz w:val="20"/>
                <w:szCs w:val="20"/>
              </w:rPr>
            </w:pPr>
            <w:r>
              <w:rPr>
                <w:sz w:val="20"/>
                <w:szCs w:val="20"/>
              </w:rPr>
              <w:t>Premises</w:t>
            </w:r>
          </w:p>
        </w:tc>
        <w:tc>
          <w:tcPr>
            <w:tcW w:w="3098" w:type="dxa"/>
          </w:tcPr>
          <w:p w14:paraId="37472C18" w14:textId="77777777" w:rsidR="000444BD" w:rsidRDefault="000444BD" w:rsidP="00503274">
            <w:pPr>
              <w:pStyle w:val="ListParagraph"/>
              <w:numPr>
                <w:ilvl w:val="0"/>
                <w:numId w:val="4"/>
              </w:numPr>
              <w:ind w:left="204" w:hanging="142"/>
              <w:rPr>
                <w:sz w:val="20"/>
                <w:szCs w:val="20"/>
              </w:rPr>
            </w:pPr>
            <w:r>
              <w:rPr>
                <w:sz w:val="20"/>
                <w:szCs w:val="20"/>
              </w:rPr>
              <w:t>Audit the existing environment together with parents and VI advisor.</w:t>
            </w:r>
          </w:p>
          <w:p w14:paraId="551F6785" w14:textId="22DABCA4" w:rsidR="000444BD" w:rsidRDefault="00B51629" w:rsidP="00503274">
            <w:pPr>
              <w:pStyle w:val="ListParagraph"/>
              <w:numPr>
                <w:ilvl w:val="0"/>
                <w:numId w:val="4"/>
              </w:numPr>
              <w:ind w:left="204" w:hanging="142"/>
              <w:rPr>
                <w:sz w:val="20"/>
                <w:szCs w:val="20"/>
              </w:rPr>
            </w:pPr>
            <w:r>
              <w:rPr>
                <w:sz w:val="20"/>
                <w:szCs w:val="20"/>
              </w:rPr>
              <w:t>C</w:t>
            </w:r>
            <w:r w:rsidR="000444BD">
              <w:rPr>
                <w:sz w:val="20"/>
                <w:szCs w:val="20"/>
              </w:rPr>
              <w:t>onsider rolling programme of replacing resources that would allow people with VI to move around the building with increased ease and safety.</w:t>
            </w:r>
          </w:p>
          <w:p w14:paraId="56CA8560" w14:textId="77777777" w:rsidR="001B6EFA" w:rsidRPr="001B6EFA" w:rsidRDefault="001B6EFA" w:rsidP="001B6EFA">
            <w:pPr>
              <w:pStyle w:val="ListParagraph"/>
              <w:numPr>
                <w:ilvl w:val="0"/>
                <w:numId w:val="4"/>
              </w:numPr>
              <w:rPr>
                <w:sz w:val="20"/>
                <w:szCs w:val="20"/>
              </w:rPr>
            </w:pPr>
            <w:r w:rsidRPr="001B6EFA">
              <w:rPr>
                <w:sz w:val="20"/>
                <w:szCs w:val="20"/>
              </w:rPr>
              <w:t>Improvements can be achieved by increasing the contrast of one object to</w:t>
            </w:r>
          </w:p>
          <w:p w14:paraId="326BAAB6" w14:textId="3C8394ED" w:rsidR="001B6EFA" w:rsidRPr="001B6EFA" w:rsidRDefault="001B6EFA" w:rsidP="00B51629">
            <w:pPr>
              <w:pStyle w:val="ListParagraph"/>
              <w:rPr>
                <w:sz w:val="20"/>
                <w:szCs w:val="20"/>
              </w:rPr>
            </w:pPr>
            <w:r w:rsidRPr="001B6EFA">
              <w:rPr>
                <w:sz w:val="20"/>
                <w:szCs w:val="20"/>
              </w:rPr>
              <w:t>another, and by ensuring good lighting throughout the school</w:t>
            </w:r>
            <w:r w:rsidR="00B51629">
              <w:rPr>
                <w:sz w:val="20"/>
                <w:szCs w:val="20"/>
              </w:rPr>
              <w:t>.</w:t>
            </w:r>
          </w:p>
          <w:p w14:paraId="56E2003E" w14:textId="1EF52E87" w:rsidR="001B6EFA" w:rsidRPr="00B51629" w:rsidRDefault="001B6EFA" w:rsidP="00B51629">
            <w:pPr>
              <w:pStyle w:val="ListParagraph"/>
              <w:numPr>
                <w:ilvl w:val="0"/>
                <w:numId w:val="4"/>
              </w:numPr>
              <w:rPr>
                <w:sz w:val="20"/>
                <w:szCs w:val="20"/>
              </w:rPr>
            </w:pPr>
            <w:r w:rsidRPr="001B6EFA">
              <w:rPr>
                <w:sz w:val="20"/>
                <w:szCs w:val="20"/>
              </w:rPr>
              <w:t>Ensure clear areas of movement throughout the building, including ensuring</w:t>
            </w:r>
            <w:r w:rsidR="00B51629">
              <w:rPr>
                <w:sz w:val="20"/>
                <w:szCs w:val="20"/>
              </w:rPr>
              <w:t xml:space="preserve"> </w:t>
            </w:r>
            <w:r w:rsidRPr="00B51629">
              <w:rPr>
                <w:sz w:val="20"/>
                <w:szCs w:val="20"/>
              </w:rPr>
              <w:t>doors are kept fully open or shut – not ajar</w:t>
            </w:r>
            <w:r w:rsidR="00B51629">
              <w:rPr>
                <w:sz w:val="20"/>
                <w:szCs w:val="20"/>
              </w:rPr>
              <w:t>.</w:t>
            </w:r>
          </w:p>
          <w:p w14:paraId="4FAD35E7" w14:textId="3F06B022" w:rsidR="001B6EFA" w:rsidRPr="00B51629" w:rsidRDefault="001B6EFA" w:rsidP="00B51629">
            <w:pPr>
              <w:pStyle w:val="ListParagraph"/>
              <w:numPr>
                <w:ilvl w:val="0"/>
                <w:numId w:val="4"/>
              </w:numPr>
              <w:rPr>
                <w:sz w:val="20"/>
                <w:szCs w:val="20"/>
              </w:rPr>
            </w:pPr>
            <w:r w:rsidRPr="001B6EFA">
              <w:rPr>
                <w:sz w:val="20"/>
                <w:szCs w:val="20"/>
              </w:rPr>
              <w:t>Lighting should be kept consistent throughout and without shadow</w:t>
            </w:r>
            <w:r w:rsidR="00B51629">
              <w:rPr>
                <w:sz w:val="20"/>
                <w:szCs w:val="20"/>
              </w:rPr>
              <w:t xml:space="preserve">, </w:t>
            </w:r>
            <w:r w:rsidRPr="00B51629">
              <w:rPr>
                <w:sz w:val="20"/>
                <w:szCs w:val="20"/>
              </w:rPr>
              <w:t>particularly in corridors</w:t>
            </w:r>
            <w:r w:rsidR="00B51629">
              <w:rPr>
                <w:sz w:val="20"/>
                <w:szCs w:val="20"/>
              </w:rPr>
              <w:t>.</w:t>
            </w:r>
          </w:p>
          <w:p w14:paraId="42F9B037" w14:textId="3B63E7CB" w:rsidR="001B6EFA" w:rsidRPr="001B6EFA" w:rsidRDefault="00B51629" w:rsidP="001B6EFA">
            <w:pPr>
              <w:pStyle w:val="ListParagraph"/>
              <w:numPr>
                <w:ilvl w:val="0"/>
                <w:numId w:val="4"/>
              </w:numPr>
              <w:rPr>
                <w:sz w:val="20"/>
                <w:szCs w:val="20"/>
              </w:rPr>
            </w:pPr>
            <w:r>
              <w:rPr>
                <w:sz w:val="20"/>
                <w:szCs w:val="20"/>
              </w:rPr>
              <w:t>Where possible, a</w:t>
            </w:r>
            <w:r w:rsidR="001B6EFA" w:rsidRPr="001B6EFA">
              <w:rPr>
                <w:sz w:val="20"/>
                <w:szCs w:val="20"/>
              </w:rPr>
              <w:t>ll appropriate and uneven surfaces to be supported by handrails</w:t>
            </w:r>
            <w:r>
              <w:rPr>
                <w:sz w:val="20"/>
                <w:szCs w:val="20"/>
              </w:rPr>
              <w:t>.</w:t>
            </w:r>
          </w:p>
          <w:p w14:paraId="40737933" w14:textId="2C3D5054" w:rsidR="001B6EFA" w:rsidRPr="00B51629" w:rsidRDefault="001B6EFA" w:rsidP="00B51629">
            <w:pPr>
              <w:pStyle w:val="ListParagraph"/>
              <w:numPr>
                <w:ilvl w:val="0"/>
                <w:numId w:val="4"/>
              </w:numPr>
              <w:rPr>
                <w:sz w:val="20"/>
                <w:szCs w:val="20"/>
              </w:rPr>
            </w:pPr>
            <w:r w:rsidRPr="001B6EFA">
              <w:rPr>
                <w:sz w:val="20"/>
                <w:szCs w:val="20"/>
              </w:rPr>
              <w:t>Equipment to be stored consistently in the same location, including the pupils’</w:t>
            </w:r>
            <w:r w:rsidR="00B51629">
              <w:rPr>
                <w:sz w:val="20"/>
                <w:szCs w:val="20"/>
              </w:rPr>
              <w:t xml:space="preserve"> </w:t>
            </w:r>
            <w:r w:rsidRPr="00B51629">
              <w:rPr>
                <w:sz w:val="20"/>
                <w:szCs w:val="20"/>
              </w:rPr>
              <w:t xml:space="preserve">coat peg, drawer </w:t>
            </w:r>
            <w:r w:rsidR="00B51629">
              <w:rPr>
                <w:sz w:val="20"/>
                <w:szCs w:val="20"/>
              </w:rPr>
              <w:t>etc</w:t>
            </w:r>
          </w:p>
        </w:tc>
        <w:tc>
          <w:tcPr>
            <w:tcW w:w="1778" w:type="dxa"/>
          </w:tcPr>
          <w:p w14:paraId="28FD6342" w14:textId="77777777" w:rsidR="000444BD" w:rsidRDefault="000444BD" w:rsidP="00311D86">
            <w:pPr>
              <w:rPr>
                <w:sz w:val="20"/>
                <w:szCs w:val="20"/>
              </w:rPr>
            </w:pPr>
            <w:r>
              <w:rPr>
                <w:sz w:val="20"/>
                <w:szCs w:val="20"/>
              </w:rPr>
              <w:t>All users of the building.</w:t>
            </w:r>
          </w:p>
        </w:tc>
        <w:tc>
          <w:tcPr>
            <w:tcW w:w="1662" w:type="dxa"/>
          </w:tcPr>
          <w:p w14:paraId="1BD5AAA1" w14:textId="77777777" w:rsidR="000444BD" w:rsidRDefault="000444BD" w:rsidP="00503274">
            <w:pPr>
              <w:rPr>
                <w:sz w:val="20"/>
                <w:szCs w:val="20"/>
              </w:rPr>
            </w:pPr>
            <w:r>
              <w:rPr>
                <w:sz w:val="20"/>
                <w:szCs w:val="20"/>
              </w:rPr>
              <w:t>Ongoing.</w:t>
            </w:r>
          </w:p>
          <w:p w14:paraId="6EFF992F" w14:textId="77777777" w:rsidR="000444BD" w:rsidRDefault="000444BD" w:rsidP="00503274">
            <w:pPr>
              <w:rPr>
                <w:sz w:val="20"/>
                <w:szCs w:val="20"/>
              </w:rPr>
            </w:pPr>
          </w:p>
          <w:p w14:paraId="5EA490D7" w14:textId="77777777" w:rsidR="000444BD" w:rsidRDefault="000444BD" w:rsidP="00503274">
            <w:pPr>
              <w:rPr>
                <w:sz w:val="20"/>
                <w:szCs w:val="20"/>
              </w:rPr>
            </w:pPr>
            <w:r>
              <w:rPr>
                <w:sz w:val="20"/>
                <w:szCs w:val="20"/>
              </w:rPr>
              <w:t>As and when appropriate</w:t>
            </w:r>
          </w:p>
        </w:tc>
        <w:tc>
          <w:tcPr>
            <w:tcW w:w="3438" w:type="dxa"/>
          </w:tcPr>
          <w:p w14:paraId="6A55702E" w14:textId="77777777" w:rsidR="000444BD" w:rsidRDefault="000444BD" w:rsidP="00BA6F18">
            <w:pPr>
              <w:pStyle w:val="ListParagraph"/>
              <w:numPr>
                <w:ilvl w:val="0"/>
                <w:numId w:val="5"/>
              </w:numPr>
              <w:ind w:left="224" w:hanging="142"/>
              <w:rPr>
                <w:sz w:val="20"/>
                <w:szCs w:val="20"/>
              </w:rPr>
            </w:pPr>
            <w:r>
              <w:rPr>
                <w:sz w:val="20"/>
                <w:szCs w:val="20"/>
              </w:rPr>
              <w:t>School is made as safe and accessible as possible for VI pupils/stakeholders.</w:t>
            </w:r>
          </w:p>
        </w:tc>
        <w:tc>
          <w:tcPr>
            <w:tcW w:w="1599" w:type="dxa"/>
            <w:vMerge w:val="restart"/>
          </w:tcPr>
          <w:p w14:paraId="1D117B62" w14:textId="3954C81C" w:rsidR="000444BD" w:rsidRDefault="00091079" w:rsidP="000444BD">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p w14:paraId="42B71945" w14:textId="77777777" w:rsidR="000444BD" w:rsidRDefault="000444BD" w:rsidP="000444BD">
            <w:pPr>
              <w:rPr>
                <w:sz w:val="20"/>
                <w:szCs w:val="20"/>
              </w:rPr>
            </w:pPr>
            <w:r>
              <w:rPr>
                <w:sz w:val="20"/>
                <w:szCs w:val="20"/>
              </w:rPr>
              <w:t>Site Manager</w:t>
            </w:r>
          </w:p>
          <w:p w14:paraId="05514E87" w14:textId="77777777" w:rsidR="000444BD" w:rsidRDefault="000444BD" w:rsidP="000444BD">
            <w:pPr>
              <w:rPr>
                <w:sz w:val="20"/>
                <w:szCs w:val="20"/>
              </w:rPr>
            </w:pPr>
            <w:r>
              <w:rPr>
                <w:sz w:val="20"/>
                <w:szCs w:val="20"/>
              </w:rPr>
              <w:t>Health &amp; Safety governor</w:t>
            </w:r>
          </w:p>
        </w:tc>
      </w:tr>
      <w:tr w:rsidR="000444BD" w14:paraId="3B0411A1" w14:textId="77777777" w:rsidTr="003A68C4">
        <w:trPr>
          <w:trHeight w:val="930"/>
        </w:trPr>
        <w:tc>
          <w:tcPr>
            <w:tcW w:w="2933" w:type="dxa"/>
          </w:tcPr>
          <w:p w14:paraId="3CFA4975" w14:textId="77777777" w:rsidR="000444BD" w:rsidRDefault="000444BD" w:rsidP="00311D86">
            <w:pPr>
              <w:rPr>
                <w:sz w:val="20"/>
                <w:szCs w:val="20"/>
              </w:rPr>
            </w:pPr>
            <w:r>
              <w:rPr>
                <w:sz w:val="20"/>
                <w:szCs w:val="20"/>
              </w:rPr>
              <w:t>To maintain the visibility of steps around the school site.</w:t>
            </w:r>
          </w:p>
        </w:tc>
        <w:tc>
          <w:tcPr>
            <w:tcW w:w="1123" w:type="dxa"/>
          </w:tcPr>
          <w:p w14:paraId="68E0E073" w14:textId="77777777" w:rsidR="000444BD" w:rsidRDefault="000444BD" w:rsidP="00503274">
            <w:pPr>
              <w:rPr>
                <w:sz w:val="20"/>
                <w:szCs w:val="20"/>
              </w:rPr>
            </w:pPr>
            <w:r>
              <w:rPr>
                <w:sz w:val="20"/>
                <w:szCs w:val="20"/>
              </w:rPr>
              <w:t>Premises</w:t>
            </w:r>
          </w:p>
        </w:tc>
        <w:tc>
          <w:tcPr>
            <w:tcW w:w="3098" w:type="dxa"/>
          </w:tcPr>
          <w:p w14:paraId="160F788B" w14:textId="77777777" w:rsidR="000444BD" w:rsidRDefault="000444BD" w:rsidP="00503274">
            <w:pPr>
              <w:pStyle w:val="ListParagraph"/>
              <w:numPr>
                <w:ilvl w:val="0"/>
                <w:numId w:val="4"/>
              </w:numPr>
              <w:ind w:left="204" w:hanging="142"/>
              <w:rPr>
                <w:sz w:val="20"/>
                <w:szCs w:val="20"/>
              </w:rPr>
            </w:pPr>
            <w:r>
              <w:rPr>
                <w:sz w:val="20"/>
                <w:szCs w:val="20"/>
              </w:rPr>
              <w:t>Continue to paint the outside edge of steps around the site.</w:t>
            </w:r>
          </w:p>
        </w:tc>
        <w:tc>
          <w:tcPr>
            <w:tcW w:w="1778" w:type="dxa"/>
          </w:tcPr>
          <w:p w14:paraId="6A901B06" w14:textId="77777777" w:rsidR="000444BD" w:rsidRDefault="000444BD" w:rsidP="00311D86">
            <w:pPr>
              <w:rPr>
                <w:sz w:val="20"/>
                <w:szCs w:val="20"/>
              </w:rPr>
            </w:pPr>
            <w:r>
              <w:rPr>
                <w:sz w:val="20"/>
                <w:szCs w:val="20"/>
              </w:rPr>
              <w:t>VI pupils and stakeholders.</w:t>
            </w:r>
          </w:p>
        </w:tc>
        <w:tc>
          <w:tcPr>
            <w:tcW w:w="1662" w:type="dxa"/>
          </w:tcPr>
          <w:p w14:paraId="3569ADAA" w14:textId="77777777" w:rsidR="000444BD" w:rsidRDefault="000444BD" w:rsidP="00503274">
            <w:pPr>
              <w:rPr>
                <w:sz w:val="20"/>
                <w:szCs w:val="20"/>
              </w:rPr>
            </w:pPr>
            <w:r>
              <w:rPr>
                <w:sz w:val="20"/>
                <w:szCs w:val="20"/>
              </w:rPr>
              <w:t>Ongoing</w:t>
            </w:r>
          </w:p>
        </w:tc>
        <w:tc>
          <w:tcPr>
            <w:tcW w:w="3438" w:type="dxa"/>
          </w:tcPr>
          <w:p w14:paraId="32382F98" w14:textId="77777777" w:rsidR="000444BD" w:rsidRDefault="000444BD" w:rsidP="00BA6F18">
            <w:pPr>
              <w:pStyle w:val="ListParagraph"/>
              <w:numPr>
                <w:ilvl w:val="0"/>
                <w:numId w:val="5"/>
              </w:numPr>
              <w:ind w:left="224" w:hanging="142"/>
              <w:rPr>
                <w:sz w:val="20"/>
                <w:szCs w:val="20"/>
              </w:rPr>
            </w:pPr>
            <w:r>
              <w:rPr>
                <w:sz w:val="20"/>
                <w:szCs w:val="20"/>
              </w:rPr>
              <w:t>Steps are more clearly visible to people with a VI.</w:t>
            </w:r>
          </w:p>
        </w:tc>
        <w:tc>
          <w:tcPr>
            <w:tcW w:w="1599" w:type="dxa"/>
            <w:vMerge/>
          </w:tcPr>
          <w:p w14:paraId="3086B615" w14:textId="77777777" w:rsidR="000444BD" w:rsidRDefault="000444BD" w:rsidP="00503274">
            <w:pPr>
              <w:rPr>
                <w:sz w:val="20"/>
                <w:szCs w:val="20"/>
              </w:rPr>
            </w:pPr>
          </w:p>
        </w:tc>
      </w:tr>
    </w:tbl>
    <w:p w14:paraId="2F43765D" w14:textId="77777777" w:rsidR="00B51629" w:rsidRDefault="00B51629" w:rsidP="004239DA">
      <w:pPr>
        <w:rPr>
          <w:b/>
        </w:rPr>
      </w:pPr>
    </w:p>
    <w:p w14:paraId="7AE3ED5D" w14:textId="5157C593" w:rsidR="00BA6F18" w:rsidRPr="00FD6DEB" w:rsidRDefault="00BA6F18" w:rsidP="00BA6F18">
      <w:pPr>
        <w:jc w:val="center"/>
        <w:rPr>
          <w:b/>
        </w:rPr>
      </w:pPr>
      <w:r>
        <w:rPr>
          <w:b/>
        </w:rPr>
        <w:t xml:space="preserve">Physical Disability </w:t>
      </w:r>
    </w:p>
    <w:tbl>
      <w:tblPr>
        <w:tblStyle w:val="TableGrid"/>
        <w:tblW w:w="15705" w:type="dxa"/>
        <w:tblLook w:val="04A0" w:firstRow="1" w:lastRow="0" w:firstColumn="1" w:lastColumn="0" w:noHBand="0" w:noVBand="1"/>
      </w:tblPr>
      <w:tblGrid>
        <w:gridCol w:w="2947"/>
        <w:gridCol w:w="1128"/>
        <w:gridCol w:w="3112"/>
        <w:gridCol w:w="1786"/>
        <w:gridCol w:w="1670"/>
        <w:gridCol w:w="3455"/>
        <w:gridCol w:w="1607"/>
      </w:tblGrid>
      <w:tr w:rsidR="00CE2793" w14:paraId="0504DA66" w14:textId="77777777" w:rsidTr="003A68C4">
        <w:trPr>
          <w:trHeight w:val="564"/>
        </w:trPr>
        <w:tc>
          <w:tcPr>
            <w:tcW w:w="2947" w:type="dxa"/>
          </w:tcPr>
          <w:p w14:paraId="15160EE9" w14:textId="77777777" w:rsidR="00BA6F18" w:rsidRPr="00554289" w:rsidRDefault="00BA6F18" w:rsidP="00503274">
            <w:pPr>
              <w:rPr>
                <w:b/>
                <w:sz w:val="20"/>
                <w:szCs w:val="20"/>
              </w:rPr>
            </w:pPr>
            <w:r w:rsidRPr="00554289">
              <w:rPr>
                <w:b/>
                <w:sz w:val="20"/>
                <w:szCs w:val="20"/>
              </w:rPr>
              <w:t>Aim</w:t>
            </w:r>
          </w:p>
        </w:tc>
        <w:tc>
          <w:tcPr>
            <w:tcW w:w="1128" w:type="dxa"/>
          </w:tcPr>
          <w:p w14:paraId="0A46B985" w14:textId="77777777" w:rsidR="00BA6F18" w:rsidRPr="00554289" w:rsidRDefault="00BA6F18" w:rsidP="00503274">
            <w:pPr>
              <w:rPr>
                <w:b/>
                <w:sz w:val="20"/>
                <w:szCs w:val="20"/>
              </w:rPr>
            </w:pPr>
            <w:r>
              <w:rPr>
                <w:b/>
                <w:sz w:val="20"/>
                <w:szCs w:val="20"/>
              </w:rPr>
              <w:t>Available resources</w:t>
            </w:r>
          </w:p>
        </w:tc>
        <w:tc>
          <w:tcPr>
            <w:tcW w:w="3112" w:type="dxa"/>
          </w:tcPr>
          <w:p w14:paraId="5647D19F" w14:textId="77777777" w:rsidR="00BA6F18" w:rsidRPr="00554289" w:rsidRDefault="00BA6F18" w:rsidP="00503274">
            <w:pPr>
              <w:rPr>
                <w:b/>
                <w:sz w:val="20"/>
                <w:szCs w:val="20"/>
              </w:rPr>
            </w:pPr>
            <w:r>
              <w:rPr>
                <w:b/>
                <w:sz w:val="20"/>
                <w:szCs w:val="20"/>
              </w:rPr>
              <w:t>Activity</w:t>
            </w:r>
          </w:p>
        </w:tc>
        <w:tc>
          <w:tcPr>
            <w:tcW w:w="1786" w:type="dxa"/>
          </w:tcPr>
          <w:p w14:paraId="1C41A458" w14:textId="77777777" w:rsidR="00BA6F18" w:rsidRPr="00554289" w:rsidRDefault="00BA6F18" w:rsidP="00503274">
            <w:pPr>
              <w:rPr>
                <w:b/>
                <w:sz w:val="20"/>
                <w:szCs w:val="20"/>
              </w:rPr>
            </w:pPr>
            <w:r>
              <w:rPr>
                <w:b/>
                <w:sz w:val="20"/>
                <w:szCs w:val="20"/>
              </w:rPr>
              <w:t>Recipients</w:t>
            </w:r>
          </w:p>
        </w:tc>
        <w:tc>
          <w:tcPr>
            <w:tcW w:w="1670" w:type="dxa"/>
          </w:tcPr>
          <w:p w14:paraId="1D4A86CF" w14:textId="77777777" w:rsidR="00BA6F18" w:rsidRPr="00554289" w:rsidRDefault="00BA6F18" w:rsidP="00503274">
            <w:pPr>
              <w:rPr>
                <w:b/>
                <w:sz w:val="20"/>
                <w:szCs w:val="20"/>
              </w:rPr>
            </w:pPr>
            <w:r>
              <w:rPr>
                <w:b/>
                <w:sz w:val="20"/>
                <w:szCs w:val="20"/>
              </w:rPr>
              <w:t>Timescale and cost</w:t>
            </w:r>
          </w:p>
        </w:tc>
        <w:tc>
          <w:tcPr>
            <w:tcW w:w="3455" w:type="dxa"/>
          </w:tcPr>
          <w:p w14:paraId="4F226793" w14:textId="77777777" w:rsidR="00BA6F18" w:rsidRPr="00554289" w:rsidRDefault="00BA6F18" w:rsidP="00503274">
            <w:pPr>
              <w:rPr>
                <w:b/>
                <w:sz w:val="20"/>
                <w:szCs w:val="20"/>
              </w:rPr>
            </w:pPr>
            <w:r>
              <w:rPr>
                <w:b/>
                <w:sz w:val="20"/>
                <w:szCs w:val="20"/>
              </w:rPr>
              <w:t>Success Criteria</w:t>
            </w:r>
          </w:p>
        </w:tc>
        <w:tc>
          <w:tcPr>
            <w:tcW w:w="1607" w:type="dxa"/>
          </w:tcPr>
          <w:p w14:paraId="75EC4AF7" w14:textId="77777777" w:rsidR="00BA6F18" w:rsidRPr="00554289" w:rsidRDefault="00BA6F18" w:rsidP="00503274">
            <w:pPr>
              <w:rPr>
                <w:b/>
                <w:sz w:val="20"/>
                <w:szCs w:val="20"/>
              </w:rPr>
            </w:pPr>
            <w:r>
              <w:rPr>
                <w:b/>
                <w:sz w:val="20"/>
                <w:szCs w:val="20"/>
              </w:rPr>
              <w:t>Monitored by</w:t>
            </w:r>
          </w:p>
        </w:tc>
      </w:tr>
      <w:tr w:rsidR="00D209CA" w14:paraId="22234A5A" w14:textId="77777777" w:rsidTr="003A68C4">
        <w:trPr>
          <w:trHeight w:val="1164"/>
        </w:trPr>
        <w:tc>
          <w:tcPr>
            <w:tcW w:w="2947" w:type="dxa"/>
          </w:tcPr>
          <w:p w14:paraId="263B277D" w14:textId="77777777" w:rsidR="00D209CA" w:rsidRPr="00554289" w:rsidRDefault="00D209CA" w:rsidP="00503274">
            <w:pPr>
              <w:rPr>
                <w:sz w:val="20"/>
                <w:szCs w:val="20"/>
              </w:rPr>
            </w:pPr>
            <w:r>
              <w:rPr>
                <w:sz w:val="20"/>
                <w:szCs w:val="20"/>
              </w:rPr>
              <w:t>To increase awareness and understanding of physical disabilities.</w:t>
            </w:r>
          </w:p>
        </w:tc>
        <w:tc>
          <w:tcPr>
            <w:tcW w:w="1128" w:type="dxa"/>
          </w:tcPr>
          <w:p w14:paraId="4666B53C" w14:textId="77777777" w:rsidR="00D209CA" w:rsidRPr="00554289" w:rsidRDefault="00D209CA" w:rsidP="00503274">
            <w:pPr>
              <w:rPr>
                <w:sz w:val="20"/>
                <w:szCs w:val="20"/>
              </w:rPr>
            </w:pPr>
            <w:r>
              <w:rPr>
                <w:sz w:val="20"/>
                <w:szCs w:val="20"/>
              </w:rPr>
              <w:t>CPD</w:t>
            </w:r>
          </w:p>
        </w:tc>
        <w:tc>
          <w:tcPr>
            <w:tcW w:w="3112" w:type="dxa"/>
          </w:tcPr>
          <w:p w14:paraId="6D439BEE" w14:textId="77777777" w:rsidR="00D209CA" w:rsidRDefault="00D209CA" w:rsidP="00503274">
            <w:pPr>
              <w:pStyle w:val="ListParagraph"/>
              <w:numPr>
                <w:ilvl w:val="0"/>
                <w:numId w:val="4"/>
              </w:numPr>
              <w:ind w:left="204" w:hanging="142"/>
              <w:rPr>
                <w:sz w:val="20"/>
                <w:szCs w:val="20"/>
              </w:rPr>
            </w:pPr>
            <w:r>
              <w:rPr>
                <w:sz w:val="20"/>
                <w:szCs w:val="20"/>
              </w:rPr>
              <w:t>Staff training if necessary for all staff who will be working with the pupil.</w:t>
            </w:r>
          </w:p>
          <w:p w14:paraId="55C1F132" w14:textId="77777777" w:rsidR="00D209CA" w:rsidRPr="00D7496B" w:rsidRDefault="00D209CA" w:rsidP="00503274">
            <w:pPr>
              <w:pStyle w:val="ListParagraph"/>
              <w:numPr>
                <w:ilvl w:val="0"/>
                <w:numId w:val="4"/>
              </w:numPr>
              <w:ind w:left="204" w:hanging="142"/>
              <w:rPr>
                <w:sz w:val="20"/>
                <w:szCs w:val="20"/>
              </w:rPr>
            </w:pPr>
            <w:r>
              <w:rPr>
                <w:sz w:val="20"/>
                <w:szCs w:val="20"/>
              </w:rPr>
              <w:t xml:space="preserve">Training for peers / year group / whole school </w:t>
            </w:r>
          </w:p>
        </w:tc>
        <w:tc>
          <w:tcPr>
            <w:tcW w:w="1786" w:type="dxa"/>
          </w:tcPr>
          <w:p w14:paraId="0C4EEF32" w14:textId="77777777" w:rsidR="00D209CA" w:rsidRPr="00554289" w:rsidRDefault="00D209CA" w:rsidP="00503274">
            <w:pPr>
              <w:rPr>
                <w:sz w:val="20"/>
                <w:szCs w:val="20"/>
              </w:rPr>
            </w:pPr>
            <w:r>
              <w:rPr>
                <w:sz w:val="20"/>
                <w:szCs w:val="20"/>
              </w:rPr>
              <w:t>All staff</w:t>
            </w:r>
          </w:p>
        </w:tc>
        <w:tc>
          <w:tcPr>
            <w:tcW w:w="1670" w:type="dxa"/>
          </w:tcPr>
          <w:p w14:paraId="4B3B1772" w14:textId="77777777" w:rsidR="00D209CA" w:rsidRPr="00554289" w:rsidRDefault="00D209CA" w:rsidP="00503274">
            <w:pPr>
              <w:rPr>
                <w:sz w:val="20"/>
                <w:szCs w:val="20"/>
              </w:rPr>
            </w:pPr>
            <w:r>
              <w:rPr>
                <w:sz w:val="20"/>
                <w:szCs w:val="20"/>
              </w:rPr>
              <w:t>As and when appropriate</w:t>
            </w:r>
          </w:p>
        </w:tc>
        <w:tc>
          <w:tcPr>
            <w:tcW w:w="3455" w:type="dxa"/>
          </w:tcPr>
          <w:p w14:paraId="34FF58CA" w14:textId="77777777" w:rsidR="00D209CA" w:rsidRPr="00D7496B" w:rsidRDefault="00D209CA" w:rsidP="00503274">
            <w:pPr>
              <w:pStyle w:val="ListParagraph"/>
              <w:numPr>
                <w:ilvl w:val="0"/>
                <w:numId w:val="5"/>
              </w:numPr>
              <w:ind w:left="224" w:hanging="142"/>
              <w:rPr>
                <w:sz w:val="20"/>
                <w:szCs w:val="20"/>
              </w:rPr>
            </w:pPr>
            <w:r>
              <w:rPr>
                <w:sz w:val="20"/>
                <w:szCs w:val="20"/>
              </w:rPr>
              <w:t>Staff and pupils will have an enhanced understanding of physical disabilities that may affect children in the school.</w:t>
            </w:r>
          </w:p>
        </w:tc>
        <w:tc>
          <w:tcPr>
            <w:tcW w:w="1607" w:type="dxa"/>
            <w:vMerge w:val="restart"/>
          </w:tcPr>
          <w:p w14:paraId="76061F48" w14:textId="77777777" w:rsidR="00091079" w:rsidRDefault="00091079" w:rsidP="00503274">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p w14:paraId="584DE5B1" w14:textId="76675A75" w:rsidR="00D209CA" w:rsidRDefault="00D209CA" w:rsidP="00503274">
            <w:pPr>
              <w:rPr>
                <w:sz w:val="20"/>
                <w:szCs w:val="20"/>
              </w:rPr>
            </w:pPr>
            <w:r>
              <w:rPr>
                <w:sz w:val="20"/>
                <w:szCs w:val="20"/>
              </w:rPr>
              <w:t>Manager</w:t>
            </w:r>
          </w:p>
          <w:p w14:paraId="10943E36" w14:textId="527C68E1" w:rsidR="00935FA6" w:rsidRPr="00554289" w:rsidRDefault="00935FA6" w:rsidP="00503274">
            <w:pPr>
              <w:rPr>
                <w:sz w:val="20"/>
                <w:szCs w:val="20"/>
              </w:rPr>
            </w:pPr>
            <w:r>
              <w:rPr>
                <w:sz w:val="20"/>
                <w:szCs w:val="20"/>
              </w:rPr>
              <w:t>Site Manager</w:t>
            </w:r>
          </w:p>
        </w:tc>
      </w:tr>
      <w:tr w:rsidR="00D209CA" w14:paraId="3B5C3AB7" w14:textId="77777777" w:rsidTr="003A68C4">
        <w:trPr>
          <w:trHeight w:val="1146"/>
        </w:trPr>
        <w:tc>
          <w:tcPr>
            <w:tcW w:w="2947" w:type="dxa"/>
          </w:tcPr>
          <w:p w14:paraId="3EE82308" w14:textId="77777777" w:rsidR="00D209CA" w:rsidRDefault="00D209CA" w:rsidP="00503274">
            <w:pPr>
              <w:rPr>
                <w:sz w:val="20"/>
                <w:szCs w:val="20"/>
              </w:rPr>
            </w:pPr>
            <w:r>
              <w:rPr>
                <w:sz w:val="20"/>
                <w:szCs w:val="20"/>
              </w:rPr>
              <w:t>Increased information on level of incapacitation and additional needs of children with physical disabilities.</w:t>
            </w:r>
          </w:p>
        </w:tc>
        <w:tc>
          <w:tcPr>
            <w:tcW w:w="1128" w:type="dxa"/>
          </w:tcPr>
          <w:p w14:paraId="6A94B68E" w14:textId="77777777" w:rsidR="00D209CA" w:rsidRDefault="00D209CA" w:rsidP="00503274">
            <w:pPr>
              <w:rPr>
                <w:sz w:val="20"/>
                <w:szCs w:val="20"/>
              </w:rPr>
            </w:pPr>
          </w:p>
        </w:tc>
        <w:tc>
          <w:tcPr>
            <w:tcW w:w="3112" w:type="dxa"/>
          </w:tcPr>
          <w:p w14:paraId="662C5ED1" w14:textId="4906CDA6" w:rsidR="00D209CA" w:rsidRDefault="00D209CA" w:rsidP="00503274">
            <w:pPr>
              <w:pStyle w:val="ListParagraph"/>
              <w:numPr>
                <w:ilvl w:val="0"/>
                <w:numId w:val="4"/>
              </w:numPr>
              <w:ind w:left="204" w:hanging="142"/>
              <w:rPr>
                <w:sz w:val="20"/>
                <w:szCs w:val="20"/>
              </w:rPr>
            </w:pPr>
            <w:r>
              <w:rPr>
                <w:sz w:val="20"/>
                <w:szCs w:val="20"/>
              </w:rPr>
              <w:t>Access to specialist advice on specific equipment needed to support</w:t>
            </w:r>
            <w:r w:rsidR="00AF4A31">
              <w:rPr>
                <w:sz w:val="20"/>
                <w:szCs w:val="20"/>
              </w:rPr>
              <w:t xml:space="preserve"> a</w:t>
            </w:r>
            <w:r>
              <w:rPr>
                <w:sz w:val="20"/>
                <w:szCs w:val="20"/>
              </w:rPr>
              <w:t xml:space="preserve"> specific disability.</w:t>
            </w:r>
          </w:p>
        </w:tc>
        <w:tc>
          <w:tcPr>
            <w:tcW w:w="1786" w:type="dxa"/>
          </w:tcPr>
          <w:p w14:paraId="4F3E7415" w14:textId="77777777" w:rsidR="00D209CA" w:rsidRDefault="00D209CA" w:rsidP="00503274">
            <w:pPr>
              <w:rPr>
                <w:sz w:val="20"/>
                <w:szCs w:val="20"/>
              </w:rPr>
            </w:pPr>
            <w:r>
              <w:rPr>
                <w:sz w:val="20"/>
                <w:szCs w:val="20"/>
              </w:rPr>
              <w:t>All staff</w:t>
            </w:r>
          </w:p>
        </w:tc>
        <w:tc>
          <w:tcPr>
            <w:tcW w:w="1670" w:type="dxa"/>
          </w:tcPr>
          <w:p w14:paraId="29F822A5" w14:textId="77777777" w:rsidR="00D209CA" w:rsidRDefault="00D209CA" w:rsidP="00503274">
            <w:pPr>
              <w:rPr>
                <w:sz w:val="20"/>
                <w:szCs w:val="20"/>
              </w:rPr>
            </w:pPr>
            <w:r>
              <w:rPr>
                <w:sz w:val="20"/>
                <w:szCs w:val="20"/>
              </w:rPr>
              <w:t>As and then appropriate</w:t>
            </w:r>
          </w:p>
        </w:tc>
        <w:tc>
          <w:tcPr>
            <w:tcW w:w="3455" w:type="dxa"/>
          </w:tcPr>
          <w:p w14:paraId="2F55E5B1" w14:textId="77777777" w:rsidR="00D209CA" w:rsidRDefault="00D209CA" w:rsidP="00503274">
            <w:pPr>
              <w:pStyle w:val="ListParagraph"/>
              <w:numPr>
                <w:ilvl w:val="0"/>
                <w:numId w:val="5"/>
              </w:numPr>
              <w:ind w:left="224" w:hanging="142"/>
              <w:rPr>
                <w:sz w:val="20"/>
                <w:szCs w:val="20"/>
              </w:rPr>
            </w:pPr>
            <w:r>
              <w:rPr>
                <w:sz w:val="20"/>
                <w:szCs w:val="20"/>
              </w:rPr>
              <w:t>Pupils feel secure in school and have opportunities provided to reach their potential.</w:t>
            </w:r>
          </w:p>
        </w:tc>
        <w:tc>
          <w:tcPr>
            <w:tcW w:w="1607" w:type="dxa"/>
            <w:vMerge/>
          </w:tcPr>
          <w:p w14:paraId="0D59714C" w14:textId="77777777" w:rsidR="00D209CA" w:rsidRDefault="00D209CA" w:rsidP="00503274">
            <w:pPr>
              <w:rPr>
                <w:sz w:val="20"/>
                <w:szCs w:val="20"/>
              </w:rPr>
            </w:pPr>
          </w:p>
        </w:tc>
      </w:tr>
      <w:tr w:rsidR="00D209CA" w14:paraId="74AD3434" w14:textId="77777777" w:rsidTr="003A68C4">
        <w:trPr>
          <w:trHeight w:val="1429"/>
        </w:trPr>
        <w:tc>
          <w:tcPr>
            <w:tcW w:w="2947" w:type="dxa"/>
          </w:tcPr>
          <w:p w14:paraId="5C454A9B" w14:textId="77777777" w:rsidR="00D209CA" w:rsidRDefault="00D209CA" w:rsidP="00503274">
            <w:pPr>
              <w:rPr>
                <w:sz w:val="20"/>
                <w:szCs w:val="20"/>
              </w:rPr>
            </w:pPr>
            <w:r>
              <w:rPr>
                <w:sz w:val="20"/>
                <w:szCs w:val="20"/>
              </w:rPr>
              <w:t>To ensure that disabled pupils can access the necessary parts of the school.</w:t>
            </w:r>
          </w:p>
        </w:tc>
        <w:tc>
          <w:tcPr>
            <w:tcW w:w="1128" w:type="dxa"/>
          </w:tcPr>
          <w:p w14:paraId="694C0B20" w14:textId="77777777" w:rsidR="00D209CA" w:rsidRDefault="00D209CA" w:rsidP="00503274">
            <w:pPr>
              <w:rPr>
                <w:sz w:val="20"/>
                <w:szCs w:val="20"/>
              </w:rPr>
            </w:pPr>
          </w:p>
        </w:tc>
        <w:tc>
          <w:tcPr>
            <w:tcW w:w="3112" w:type="dxa"/>
          </w:tcPr>
          <w:p w14:paraId="331D43AF" w14:textId="250C4607" w:rsidR="00D209CA" w:rsidRDefault="00D209CA" w:rsidP="00503274">
            <w:pPr>
              <w:pStyle w:val="ListParagraph"/>
              <w:numPr>
                <w:ilvl w:val="0"/>
                <w:numId w:val="4"/>
              </w:numPr>
              <w:ind w:left="204" w:hanging="142"/>
              <w:rPr>
                <w:sz w:val="20"/>
                <w:szCs w:val="20"/>
              </w:rPr>
            </w:pPr>
            <w:r>
              <w:rPr>
                <w:sz w:val="20"/>
                <w:szCs w:val="20"/>
              </w:rPr>
              <w:t>All areas of the school are accessible by a portable ramp.</w:t>
            </w:r>
          </w:p>
          <w:p w14:paraId="7FCA5734" w14:textId="13E5C2A9" w:rsidR="00AF4A31" w:rsidRDefault="00AF4A31" w:rsidP="00AF4A31">
            <w:pPr>
              <w:pStyle w:val="ListParagraph"/>
              <w:numPr>
                <w:ilvl w:val="0"/>
                <w:numId w:val="4"/>
              </w:numPr>
              <w:ind w:left="204" w:hanging="142"/>
              <w:rPr>
                <w:sz w:val="20"/>
                <w:szCs w:val="20"/>
              </w:rPr>
            </w:pPr>
            <w:r w:rsidRPr="00AF4A31">
              <w:rPr>
                <w:sz w:val="20"/>
                <w:szCs w:val="20"/>
              </w:rPr>
              <w:t>Ensure that all pupil coat pegs, drawers and furniture are at appropriate</w:t>
            </w:r>
            <w:r>
              <w:rPr>
                <w:sz w:val="20"/>
                <w:szCs w:val="20"/>
              </w:rPr>
              <w:t xml:space="preserve"> </w:t>
            </w:r>
            <w:r w:rsidRPr="00AF4A31">
              <w:rPr>
                <w:sz w:val="20"/>
                <w:szCs w:val="20"/>
              </w:rPr>
              <w:t>heights</w:t>
            </w:r>
            <w:r>
              <w:rPr>
                <w:sz w:val="20"/>
                <w:szCs w:val="20"/>
              </w:rPr>
              <w:t>.</w:t>
            </w:r>
          </w:p>
          <w:p w14:paraId="29D38D4A" w14:textId="1AFDC11A" w:rsidR="00AF4A31" w:rsidRDefault="00AF4A31" w:rsidP="00AF4A31">
            <w:pPr>
              <w:pStyle w:val="ListParagraph"/>
              <w:numPr>
                <w:ilvl w:val="0"/>
                <w:numId w:val="4"/>
              </w:numPr>
              <w:ind w:left="204" w:hanging="142"/>
              <w:rPr>
                <w:sz w:val="20"/>
                <w:szCs w:val="20"/>
              </w:rPr>
            </w:pPr>
            <w:r w:rsidRPr="00AF4A31">
              <w:rPr>
                <w:sz w:val="20"/>
                <w:szCs w:val="20"/>
              </w:rPr>
              <w:t xml:space="preserve"> Sinks, taps and play equipment to be at a suitable height and suitable for</w:t>
            </w:r>
            <w:r>
              <w:rPr>
                <w:sz w:val="20"/>
                <w:szCs w:val="20"/>
              </w:rPr>
              <w:t xml:space="preserve"> </w:t>
            </w:r>
            <w:r w:rsidRPr="00AF4A31">
              <w:rPr>
                <w:sz w:val="20"/>
                <w:szCs w:val="20"/>
              </w:rPr>
              <w:t>pupils with poor motor skills</w:t>
            </w:r>
            <w:r>
              <w:rPr>
                <w:sz w:val="20"/>
                <w:szCs w:val="20"/>
              </w:rPr>
              <w:t>.</w:t>
            </w:r>
          </w:p>
          <w:p w14:paraId="39B60F7E" w14:textId="6533D164" w:rsidR="00AF4A31" w:rsidRDefault="00AF4A31" w:rsidP="00AF4A31">
            <w:pPr>
              <w:pStyle w:val="ListParagraph"/>
              <w:numPr>
                <w:ilvl w:val="0"/>
                <w:numId w:val="4"/>
              </w:numPr>
              <w:ind w:left="204" w:hanging="142"/>
              <w:rPr>
                <w:sz w:val="20"/>
                <w:szCs w:val="20"/>
              </w:rPr>
            </w:pPr>
            <w:r w:rsidRPr="00AF4A31">
              <w:rPr>
                <w:sz w:val="20"/>
                <w:szCs w:val="20"/>
              </w:rPr>
              <w:t>Playground markings to promote appropriate motor planning games and route</w:t>
            </w:r>
            <w:r>
              <w:rPr>
                <w:sz w:val="20"/>
                <w:szCs w:val="20"/>
              </w:rPr>
              <w:t xml:space="preserve"> </w:t>
            </w:r>
            <w:r w:rsidRPr="00AF4A31">
              <w:rPr>
                <w:sz w:val="20"/>
                <w:szCs w:val="20"/>
              </w:rPr>
              <w:t>planning</w:t>
            </w:r>
            <w:r>
              <w:rPr>
                <w:sz w:val="20"/>
                <w:szCs w:val="20"/>
              </w:rPr>
              <w:t>.</w:t>
            </w:r>
          </w:p>
          <w:p w14:paraId="187D21CD" w14:textId="62E8E09D" w:rsidR="00AF4A31" w:rsidRDefault="00AF4A31" w:rsidP="00AF4A31">
            <w:pPr>
              <w:pStyle w:val="ListParagraph"/>
              <w:numPr>
                <w:ilvl w:val="0"/>
                <w:numId w:val="4"/>
              </w:numPr>
              <w:ind w:left="204" w:hanging="142"/>
              <w:rPr>
                <w:sz w:val="20"/>
                <w:szCs w:val="20"/>
              </w:rPr>
            </w:pPr>
            <w:r w:rsidRPr="00AF4A31">
              <w:rPr>
                <w:sz w:val="20"/>
                <w:szCs w:val="20"/>
              </w:rPr>
              <w:t>Handrails to be placed adjacent to steps</w:t>
            </w:r>
            <w:r>
              <w:rPr>
                <w:sz w:val="20"/>
                <w:szCs w:val="20"/>
              </w:rPr>
              <w:t>.</w:t>
            </w:r>
          </w:p>
          <w:p w14:paraId="2AA253D7" w14:textId="70699A6B" w:rsidR="00AF4A31" w:rsidRDefault="00AF4A31" w:rsidP="00AF4A31">
            <w:pPr>
              <w:pStyle w:val="ListParagraph"/>
              <w:numPr>
                <w:ilvl w:val="0"/>
                <w:numId w:val="4"/>
              </w:numPr>
              <w:ind w:left="204" w:hanging="142"/>
              <w:rPr>
                <w:sz w:val="20"/>
                <w:szCs w:val="20"/>
              </w:rPr>
            </w:pPr>
            <w:r w:rsidRPr="00AF4A31">
              <w:rPr>
                <w:sz w:val="20"/>
                <w:szCs w:val="20"/>
              </w:rPr>
              <w:t>Alternative means of access determined to avoid difficult steps</w:t>
            </w:r>
            <w:r>
              <w:rPr>
                <w:sz w:val="20"/>
                <w:szCs w:val="20"/>
              </w:rPr>
              <w:t>.</w:t>
            </w:r>
          </w:p>
          <w:p w14:paraId="307739FF" w14:textId="266CBE47" w:rsidR="00AF4A31" w:rsidRDefault="00AF4A31" w:rsidP="00AF4A31">
            <w:pPr>
              <w:pStyle w:val="ListParagraph"/>
              <w:numPr>
                <w:ilvl w:val="0"/>
                <w:numId w:val="4"/>
              </w:numPr>
              <w:ind w:left="204" w:hanging="142"/>
              <w:rPr>
                <w:sz w:val="20"/>
                <w:szCs w:val="20"/>
              </w:rPr>
            </w:pPr>
            <w:r w:rsidRPr="00AF4A31">
              <w:rPr>
                <w:sz w:val="20"/>
                <w:szCs w:val="20"/>
              </w:rPr>
              <w:t xml:space="preserve">Doorways </w:t>
            </w:r>
            <w:r>
              <w:rPr>
                <w:sz w:val="20"/>
                <w:szCs w:val="20"/>
              </w:rPr>
              <w:t>are</w:t>
            </w:r>
            <w:r w:rsidRPr="00AF4A31">
              <w:rPr>
                <w:sz w:val="20"/>
                <w:szCs w:val="20"/>
              </w:rPr>
              <w:t xml:space="preserve"> wheelchair accessible</w:t>
            </w:r>
            <w:r>
              <w:rPr>
                <w:sz w:val="20"/>
                <w:szCs w:val="20"/>
              </w:rPr>
              <w:t>.</w:t>
            </w:r>
          </w:p>
          <w:p w14:paraId="4D9EF16F" w14:textId="2F023B55" w:rsidR="00AF4A31" w:rsidRDefault="00AF4A31" w:rsidP="00935FA6">
            <w:pPr>
              <w:pStyle w:val="ListParagraph"/>
              <w:numPr>
                <w:ilvl w:val="0"/>
                <w:numId w:val="4"/>
              </w:numPr>
              <w:ind w:left="204" w:hanging="142"/>
              <w:rPr>
                <w:sz w:val="20"/>
                <w:szCs w:val="20"/>
              </w:rPr>
            </w:pPr>
            <w:r w:rsidRPr="00935FA6">
              <w:rPr>
                <w:sz w:val="20"/>
                <w:szCs w:val="20"/>
              </w:rPr>
              <w:t>Liaise with health authority staff when considering the height of any toilet aids</w:t>
            </w:r>
            <w:r w:rsidR="00935FA6">
              <w:rPr>
                <w:sz w:val="20"/>
                <w:szCs w:val="20"/>
              </w:rPr>
              <w:t xml:space="preserve"> </w:t>
            </w:r>
            <w:r w:rsidRPr="00935FA6">
              <w:rPr>
                <w:sz w:val="20"/>
                <w:szCs w:val="20"/>
              </w:rPr>
              <w:t>and equipment that may be required</w:t>
            </w:r>
            <w:r w:rsidR="00935FA6">
              <w:rPr>
                <w:sz w:val="20"/>
                <w:szCs w:val="20"/>
              </w:rPr>
              <w:t>.</w:t>
            </w:r>
          </w:p>
          <w:p w14:paraId="7425FC2E" w14:textId="1323DEF6" w:rsidR="00AF4A31" w:rsidRDefault="00AF4A31" w:rsidP="00935FA6">
            <w:pPr>
              <w:pStyle w:val="ListParagraph"/>
              <w:numPr>
                <w:ilvl w:val="0"/>
                <w:numId w:val="4"/>
              </w:numPr>
              <w:ind w:left="204" w:hanging="142"/>
              <w:rPr>
                <w:sz w:val="20"/>
                <w:szCs w:val="20"/>
              </w:rPr>
            </w:pPr>
            <w:r w:rsidRPr="00935FA6">
              <w:rPr>
                <w:sz w:val="20"/>
                <w:szCs w:val="20"/>
              </w:rPr>
              <w:t>All uneven surfaces on the premises to be monitored and repaired</w:t>
            </w:r>
            <w:r w:rsidR="00935FA6">
              <w:rPr>
                <w:sz w:val="20"/>
                <w:szCs w:val="20"/>
              </w:rPr>
              <w:t>.</w:t>
            </w:r>
          </w:p>
          <w:p w14:paraId="2215C150" w14:textId="5615A2C7" w:rsidR="00AF4A31" w:rsidRDefault="00AF4A31" w:rsidP="00935FA6">
            <w:pPr>
              <w:pStyle w:val="ListParagraph"/>
              <w:numPr>
                <w:ilvl w:val="0"/>
                <w:numId w:val="4"/>
              </w:numPr>
              <w:ind w:left="204" w:hanging="142"/>
              <w:rPr>
                <w:sz w:val="20"/>
                <w:szCs w:val="20"/>
              </w:rPr>
            </w:pPr>
            <w:r w:rsidRPr="00935FA6">
              <w:rPr>
                <w:sz w:val="20"/>
                <w:szCs w:val="20"/>
              </w:rPr>
              <w:t xml:space="preserve"> Any obstacles, steps or uneven surfaces that cannot be removed to be clearly</w:t>
            </w:r>
            <w:r w:rsidR="00935FA6">
              <w:rPr>
                <w:sz w:val="20"/>
                <w:szCs w:val="20"/>
              </w:rPr>
              <w:t xml:space="preserve"> </w:t>
            </w:r>
            <w:r w:rsidRPr="00935FA6">
              <w:rPr>
                <w:sz w:val="20"/>
                <w:szCs w:val="20"/>
              </w:rPr>
              <w:t>marked</w:t>
            </w:r>
            <w:r w:rsidR="00935FA6">
              <w:rPr>
                <w:sz w:val="20"/>
                <w:szCs w:val="20"/>
              </w:rPr>
              <w:t>.</w:t>
            </w:r>
          </w:p>
          <w:p w14:paraId="2553BD44" w14:textId="2371678B" w:rsidR="00AF4A31" w:rsidRPr="00935FA6" w:rsidRDefault="00AF4A31" w:rsidP="00935FA6">
            <w:pPr>
              <w:pStyle w:val="ListParagraph"/>
              <w:numPr>
                <w:ilvl w:val="0"/>
                <w:numId w:val="4"/>
              </w:numPr>
              <w:ind w:left="204" w:hanging="142"/>
              <w:rPr>
                <w:sz w:val="20"/>
                <w:szCs w:val="20"/>
              </w:rPr>
            </w:pPr>
            <w:r w:rsidRPr="00935FA6">
              <w:rPr>
                <w:sz w:val="20"/>
                <w:szCs w:val="20"/>
              </w:rPr>
              <w:t>The tread and riser of steps to be clearly marked with a contrasting colour</w:t>
            </w:r>
            <w:r w:rsidR="00935FA6">
              <w:rPr>
                <w:sz w:val="20"/>
                <w:szCs w:val="20"/>
              </w:rPr>
              <w:t>.</w:t>
            </w:r>
          </w:p>
        </w:tc>
        <w:tc>
          <w:tcPr>
            <w:tcW w:w="1786" w:type="dxa"/>
          </w:tcPr>
          <w:p w14:paraId="1890B019" w14:textId="77777777" w:rsidR="00D209CA" w:rsidRDefault="00D209CA" w:rsidP="00503274">
            <w:pPr>
              <w:rPr>
                <w:sz w:val="20"/>
                <w:szCs w:val="20"/>
              </w:rPr>
            </w:pPr>
            <w:r>
              <w:rPr>
                <w:sz w:val="20"/>
                <w:szCs w:val="20"/>
              </w:rPr>
              <w:t>Pupils, parents, staff, governors and visitors who have a physical disability</w:t>
            </w:r>
          </w:p>
        </w:tc>
        <w:tc>
          <w:tcPr>
            <w:tcW w:w="1670" w:type="dxa"/>
          </w:tcPr>
          <w:p w14:paraId="01C0731F" w14:textId="77777777" w:rsidR="00D209CA" w:rsidRDefault="00D209CA" w:rsidP="00503274">
            <w:pPr>
              <w:rPr>
                <w:sz w:val="20"/>
                <w:szCs w:val="20"/>
              </w:rPr>
            </w:pPr>
            <w:r>
              <w:rPr>
                <w:sz w:val="20"/>
                <w:szCs w:val="20"/>
              </w:rPr>
              <w:t>As and when appropriate</w:t>
            </w:r>
          </w:p>
        </w:tc>
        <w:tc>
          <w:tcPr>
            <w:tcW w:w="3455" w:type="dxa"/>
          </w:tcPr>
          <w:p w14:paraId="4F0D1D0A" w14:textId="77777777" w:rsidR="00D209CA" w:rsidRDefault="00D209CA" w:rsidP="00503274">
            <w:pPr>
              <w:pStyle w:val="ListParagraph"/>
              <w:numPr>
                <w:ilvl w:val="0"/>
                <w:numId w:val="5"/>
              </w:numPr>
              <w:ind w:left="224" w:hanging="142"/>
              <w:rPr>
                <w:sz w:val="20"/>
                <w:szCs w:val="20"/>
              </w:rPr>
            </w:pPr>
            <w:r>
              <w:rPr>
                <w:sz w:val="20"/>
                <w:szCs w:val="20"/>
              </w:rPr>
              <w:t>Pupils will have physical access to all of the necessary parts of the school.</w:t>
            </w:r>
          </w:p>
        </w:tc>
        <w:tc>
          <w:tcPr>
            <w:tcW w:w="1607" w:type="dxa"/>
            <w:vMerge/>
          </w:tcPr>
          <w:p w14:paraId="451FEBFD" w14:textId="77777777" w:rsidR="00D209CA" w:rsidRDefault="00D209CA" w:rsidP="00503274">
            <w:pPr>
              <w:rPr>
                <w:sz w:val="20"/>
                <w:szCs w:val="20"/>
              </w:rPr>
            </w:pPr>
          </w:p>
        </w:tc>
      </w:tr>
      <w:tr w:rsidR="00D209CA" w14:paraId="37BBB3D1" w14:textId="77777777" w:rsidTr="00FF0143">
        <w:trPr>
          <w:trHeight w:val="1692"/>
        </w:trPr>
        <w:tc>
          <w:tcPr>
            <w:tcW w:w="2947" w:type="dxa"/>
          </w:tcPr>
          <w:p w14:paraId="33B8B34A" w14:textId="77777777" w:rsidR="00D209CA" w:rsidRDefault="00D209CA" w:rsidP="00503274">
            <w:pPr>
              <w:rPr>
                <w:sz w:val="20"/>
                <w:szCs w:val="20"/>
              </w:rPr>
            </w:pPr>
            <w:r>
              <w:rPr>
                <w:sz w:val="20"/>
                <w:szCs w:val="20"/>
              </w:rPr>
              <w:t>To actively encourage disabled parents to fully participate in school life.</w:t>
            </w:r>
          </w:p>
        </w:tc>
        <w:tc>
          <w:tcPr>
            <w:tcW w:w="1128" w:type="dxa"/>
          </w:tcPr>
          <w:p w14:paraId="4FC2F639" w14:textId="77777777" w:rsidR="00D209CA" w:rsidRDefault="00D209CA" w:rsidP="00503274">
            <w:pPr>
              <w:rPr>
                <w:sz w:val="20"/>
                <w:szCs w:val="20"/>
              </w:rPr>
            </w:pPr>
            <w:r>
              <w:rPr>
                <w:sz w:val="20"/>
                <w:szCs w:val="20"/>
              </w:rPr>
              <w:t>Premises</w:t>
            </w:r>
          </w:p>
        </w:tc>
        <w:tc>
          <w:tcPr>
            <w:tcW w:w="3112" w:type="dxa"/>
          </w:tcPr>
          <w:p w14:paraId="056CC878" w14:textId="77777777" w:rsidR="00D209CA" w:rsidRDefault="00D209CA" w:rsidP="00503274">
            <w:pPr>
              <w:pStyle w:val="ListParagraph"/>
              <w:numPr>
                <w:ilvl w:val="0"/>
                <w:numId w:val="4"/>
              </w:numPr>
              <w:ind w:left="204" w:hanging="142"/>
              <w:rPr>
                <w:sz w:val="20"/>
                <w:szCs w:val="20"/>
              </w:rPr>
            </w:pPr>
            <w:r>
              <w:rPr>
                <w:sz w:val="20"/>
                <w:szCs w:val="20"/>
              </w:rPr>
              <w:t>Ensure activities held for parents are in accessible places.</w:t>
            </w:r>
          </w:p>
          <w:p w14:paraId="39535C51" w14:textId="77777777" w:rsidR="00D209CA" w:rsidRDefault="00D209CA" w:rsidP="00503274">
            <w:pPr>
              <w:pStyle w:val="ListParagraph"/>
              <w:numPr>
                <w:ilvl w:val="0"/>
                <w:numId w:val="4"/>
              </w:numPr>
              <w:ind w:left="204" w:hanging="142"/>
              <w:rPr>
                <w:sz w:val="20"/>
                <w:szCs w:val="20"/>
              </w:rPr>
            </w:pPr>
            <w:r>
              <w:rPr>
                <w:sz w:val="20"/>
                <w:szCs w:val="20"/>
              </w:rPr>
              <w:t>Ensure activities held for parents take account of the specific needs of disabled parents.</w:t>
            </w:r>
          </w:p>
          <w:p w14:paraId="4E095628" w14:textId="77777777" w:rsidR="00D209CA" w:rsidRPr="00FF0143" w:rsidRDefault="00FF0143" w:rsidP="00FF0143">
            <w:pPr>
              <w:pStyle w:val="ListParagraph"/>
              <w:numPr>
                <w:ilvl w:val="0"/>
                <w:numId w:val="4"/>
              </w:numPr>
              <w:ind w:left="204" w:hanging="142"/>
              <w:rPr>
                <w:sz w:val="20"/>
                <w:szCs w:val="20"/>
              </w:rPr>
            </w:pPr>
            <w:r>
              <w:rPr>
                <w:sz w:val="20"/>
                <w:szCs w:val="20"/>
              </w:rPr>
              <w:t>Home school liaison</w:t>
            </w:r>
          </w:p>
        </w:tc>
        <w:tc>
          <w:tcPr>
            <w:tcW w:w="1786" w:type="dxa"/>
          </w:tcPr>
          <w:p w14:paraId="573B285A" w14:textId="77777777" w:rsidR="00D209CA" w:rsidRDefault="00D209CA" w:rsidP="00503274">
            <w:pPr>
              <w:rPr>
                <w:sz w:val="20"/>
                <w:szCs w:val="20"/>
              </w:rPr>
            </w:pPr>
            <w:r>
              <w:rPr>
                <w:sz w:val="20"/>
                <w:szCs w:val="20"/>
              </w:rPr>
              <w:t>Parents with disabilities</w:t>
            </w:r>
          </w:p>
        </w:tc>
        <w:tc>
          <w:tcPr>
            <w:tcW w:w="1670" w:type="dxa"/>
          </w:tcPr>
          <w:p w14:paraId="1387ED26" w14:textId="77777777" w:rsidR="00D209CA" w:rsidRDefault="00D209CA" w:rsidP="00503274">
            <w:pPr>
              <w:rPr>
                <w:sz w:val="20"/>
                <w:szCs w:val="20"/>
              </w:rPr>
            </w:pPr>
            <w:r>
              <w:rPr>
                <w:sz w:val="20"/>
                <w:szCs w:val="20"/>
              </w:rPr>
              <w:t>Ongoing</w:t>
            </w:r>
          </w:p>
        </w:tc>
        <w:tc>
          <w:tcPr>
            <w:tcW w:w="3455" w:type="dxa"/>
          </w:tcPr>
          <w:p w14:paraId="60A18639" w14:textId="5350B63B" w:rsidR="00D209CA" w:rsidRDefault="00D209CA" w:rsidP="00503274">
            <w:pPr>
              <w:pStyle w:val="ListParagraph"/>
              <w:numPr>
                <w:ilvl w:val="0"/>
                <w:numId w:val="5"/>
              </w:numPr>
              <w:ind w:left="224" w:hanging="142"/>
              <w:rPr>
                <w:sz w:val="20"/>
                <w:szCs w:val="20"/>
              </w:rPr>
            </w:pPr>
            <w:r>
              <w:rPr>
                <w:sz w:val="20"/>
                <w:szCs w:val="20"/>
              </w:rPr>
              <w:t>Parents with disabilities feel they can be actively involved</w:t>
            </w:r>
            <w:r w:rsidR="00935FA6">
              <w:rPr>
                <w:sz w:val="20"/>
                <w:szCs w:val="20"/>
              </w:rPr>
              <w:t xml:space="preserve"> and welcomed</w:t>
            </w:r>
            <w:r>
              <w:rPr>
                <w:sz w:val="20"/>
                <w:szCs w:val="20"/>
              </w:rPr>
              <w:t xml:space="preserve"> in</w:t>
            </w:r>
            <w:r w:rsidR="00935FA6">
              <w:rPr>
                <w:sz w:val="20"/>
                <w:szCs w:val="20"/>
              </w:rPr>
              <w:t>to</w:t>
            </w:r>
            <w:r>
              <w:rPr>
                <w:sz w:val="20"/>
                <w:szCs w:val="20"/>
              </w:rPr>
              <w:t xml:space="preserve"> school</w:t>
            </w:r>
            <w:r w:rsidR="00935FA6">
              <w:rPr>
                <w:sz w:val="20"/>
                <w:szCs w:val="20"/>
              </w:rPr>
              <w:t xml:space="preserve"> and school</w:t>
            </w:r>
            <w:r>
              <w:rPr>
                <w:sz w:val="20"/>
                <w:szCs w:val="20"/>
              </w:rPr>
              <w:t xml:space="preserve"> life.</w:t>
            </w:r>
          </w:p>
        </w:tc>
        <w:tc>
          <w:tcPr>
            <w:tcW w:w="1607" w:type="dxa"/>
            <w:vMerge/>
          </w:tcPr>
          <w:p w14:paraId="2FA7141F" w14:textId="77777777" w:rsidR="00D209CA" w:rsidRDefault="00D209CA" w:rsidP="00503274">
            <w:pPr>
              <w:rPr>
                <w:sz w:val="20"/>
                <w:szCs w:val="20"/>
              </w:rPr>
            </w:pPr>
          </w:p>
        </w:tc>
      </w:tr>
      <w:tr w:rsidR="00D209CA" w14:paraId="66A8B274" w14:textId="77777777" w:rsidTr="003A68C4">
        <w:trPr>
          <w:trHeight w:val="2910"/>
        </w:trPr>
        <w:tc>
          <w:tcPr>
            <w:tcW w:w="2947" w:type="dxa"/>
          </w:tcPr>
          <w:p w14:paraId="36EE2880" w14:textId="29116C96" w:rsidR="00D209CA" w:rsidRDefault="00D209CA" w:rsidP="00503274">
            <w:pPr>
              <w:rPr>
                <w:sz w:val="20"/>
                <w:szCs w:val="20"/>
              </w:rPr>
            </w:pPr>
            <w:r>
              <w:rPr>
                <w:sz w:val="20"/>
                <w:szCs w:val="20"/>
              </w:rPr>
              <w:t xml:space="preserve">To ensure that pupils with </w:t>
            </w:r>
            <w:r w:rsidR="00091079">
              <w:rPr>
                <w:sz w:val="20"/>
                <w:szCs w:val="20"/>
              </w:rPr>
              <w:t>disabilities</w:t>
            </w:r>
            <w:r>
              <w:rPr>
                <w:sz w:val="20"/>
                <w:szCs w:val="20"/>
              </w:rPr>
              <w:t xml:space="preserve"> have a suitable workstation/desk in class.</w:t>
            </w:r>
          </w:p>
        </w:tc>
        <w:tc>
          <w:tcPr>
            <w:tcW w:w="1128" w:type="dxa"/>
          </w:tcPr>
          <w:p w14:paraId="69948C97" w14:textId="77777777" w:rsidR="00D209CA" w:rsidRDefault="00D209CA" w:rsidP="00503274">
            <w:pPr>
              <w:rPr>
                <w:sz w:val="20"/>
                <w:szCs w:val="20"/>
              </w:rPr>
            </w:pPr>
            <w:r>
              <w:rPr>
                <w:sz w:val="20"/>
                <w:szCs w:val="20"/>
              </w:rPr>
              <w:t>Furniture budget or budget specific to the child’s needs</w:t>
            </w:r>
          </w:p>
        </w:tc>
        <w:tc>
          <w:tcPr>
            <w:tcW w:w="3112" w:type="dxa"/>
          </w:tcPr>
          <w:p w14:paraId="02E271BF" w14:textId="77777777" w:rsidR="00D209CA" w:rsidRDefault="00D209CA" w:rsidP="00503274">
            <w:pPr>
              <w:pStyle w:val="ListParagraph"/>
              <w:numPr>
                <w:ilvl w:val="0"/>
                <w:numId w:val="4"/>
              </w:numPr>
              <w:ind w:left="204" w:hanging="142"/>
              <w:rPr>
                <w:sz w:val="20"/>
                <w:szCs w:val="20"/>
              </w:rPr>
            </w:pPr>
            <w:r>
              <w:rPr>
                <w:sz w:val="20"/>
                <w:szCs w:val="20"/>
              </w:rPr>
              <w:t>Liaise with appropriate specialist advisor from the local authority.</w:t>
            </w:r>
          </w:p>
          <w:p w14:paraId="44326DA6" w14:textId="77777777" w:rsidR="00D209CA" w:rsidRDefault="00D209CA" w:rsidP="00503274">
            <w:pPr>
              <w:pStyle w:val="ListParagraph"/>
              <w:numPr>
                <w:ilvl w:val="0"/>
                <w:numId w:val="4"/>
              </w:numPr>
              <w:ind w:left="204" w:hanging="142"/>
              <w:rPr>
                <w:sz w:val="20"/>
                <w:szCs w:val="20"/>
              </w:rPr>
            </w:pPr>
            <w:r>
              <w:rPr>
                <w:sz w:val="20"/>
                <w:szCs w:val="20"/>
              </w:rPr>
              <w:t>Purchase of suitable workstation where needed.</w:t>
            </w:r>
          </w:p>
          <w:p w14:paraId="5DA55B29" w14:textId="77777777" w:rsidR="00D209CA" w:rsidRDefault="00D209CA" w:rsidP="00503274">
            <w:pPr>
              <w:pStyle w:val="ListParagraph"/>
              <w:numPr>
                <w:ilvl w:val="0"/>
                <w:numId w:val="4"/>
              </w:numPr>
              <w:ind w:left="204" w:hanging="142"/>
              <w:rPr>
                <w:sz w:val="20"/>
                <w:szCs w:val="20"/>
              </w:rPr>
            </w:pPr>
            <w:r>
              <w:rPr>
                <w:sz w:val="20"/>
                <w:szCs w:val="20"/>
              </w:rPr>
              <w:t>Reorganisation of furniture/ work stations to accommodate the child’s physical needs where necessary.</w:t>
            </w:r>
          </w:p>
        </w:tc>
        <w:tc>
          <w:tcPr>
            <w:tcW w:w="1786" w:type="dxa"/>
          </w:tcPr>
          <w:p w14:paraId="2BA72D48" w14:textId="77777777" w:rsidR="00D209CA" w:rsidRDefault="00D209CA" w:rsidP="00503274">
            <w:pPr>
              <w:rPr>
                <w:sz w:val="20"/>
                <w:szCs w:val="20"/>
              </w:rPr>
            </w:pPr>
            <w:r>
              <w:rPr>
                <w:sz w:val="20"/>
                <w:szCs w:val="20"/>
              </w:rPr>
              <w:t>Pupils with a disability</w:t>
            </w:r>
          </w:p>
        </w:tc>
        <w:tc>
          <w:tcPr>
            <w:tcW w:w="1670" w:type="dxa"/>
          </w:tcPr>
          <w:p w14:paraId="4780E086" w14:textId="77777777" w:rsidR="00D209CA" w:rsidRDefault="00D209CA" w:rsidP="00503274">
            <w:pPr>
              <w:rPr>
                <w:sz w:val="20"/>
                <w:szCs w:val="20"/>
              </w:rPr>
            </w:pPr>
            <w:r>
              <w:rPr>
                <w:sz w:val="20"/>
                <w:szCs w:val="20"/>
              </w:rPr>
              <w:t>As and when appropriate</w:t>
            </w:r>
          </w:p>
        </w:tc>
        <w:tc>
          <w:tcPr>
            <w:tcW w:w="3455" w:type="dxa"/>
          </w:tcPr>
          <w:p w14:paraId="36324574" w14:textId="77777777" w:rsidR="00D209CA" w:rsidRDefault="00D209CA" w:rsidP="00424448">
            <w:pPr>
              <w:pStyle w:val="ListParagraph"/>
              <w:numPr>
                <w:ilvl w:val="0"/>
                <w:numId w:val="5"/>
              </w:numPr>
              <w:ind w:left="224" w:hanging="142"/>
              <w:rPr>
                <w:sz w:val="20"/>
                <w:szCs w:val="20"/>
              </w:rPr>
            </w:pPr>
            <w:r>
              <w:rPr>
                <w:sz w:val="20"/>
                <w:szCs w:val="20"/>
              </w:rPr>
              <w:t>Child with physical disability to have a suitable workstation/ desk.</w:t>
            </w:r>
          </w:p>
        </w:tc>
        <w:tc>
          <w:tcPr>
            <w:tcW w:w="1607" w:type="dxa"/>
          </w:tcPr>
          <w:p w14:paraId="1E32A01A" w14:textId="77777777" w:rsidR="00091079" w:rsidRDefault="00091079" w:rsidP="00061879">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p w14:paraId="061820A3" w14:textId="7BB9B3C6" w:rsidR="007F1BC1" w:rsidRPr="00554289" w:rsidRDefault="007F1BC1" w:rsidP="00061879">
            <w:pPr>
              <w:rPr>
                <w:sz w:val="20"/>
                <w:szCs w:val="20"/>
              </w:rPr>
            </w:pPr>
            <w:r>
              <w:rPr>
                <w:sz w:val="20"/>
                <w:szCs w:val="20"/>
              </w:rPr>
              <w:t>Class teacher</w:t>
            </w:r>
          </w:p>
        </w:tc>
      </w:tr>
    </w:tbl>
    <w:p w14:paraId="6762ED9E" w14:textId="77777777" w:rsidR="00424448" w:rsidRPr="00FD6DEB" w:rsidRDefault="00424448" w:rsidP="004239DA">
      <w:pPr>
        <w:rPr>
          <w:b/>
        </w:rPr>
      </w:pPr>
    </w:p>
    <w:tbl>
      <w:tblPr>
        <w:tblStyle w:val="TableGrid"/>
        <w:tblW w:w="15853" w:type="dxa"/>
        <w:tblLook w:val="04A0" w:firstRow="1" w:lastRow="0" w:firstColumn="1" w:lastColumn="0" w:noHBand="0" w:noVBand="1"/>
      </w:tblPr>
      <w:tblGrid>
        <w:gridCol w:w="2948"/>
        <w:gridCol w:w="1128"/>
        <w:gridCol w:w="3113"/>
        <w:gridCol w:w="1786"/>
        <w:gridCol w:w="1670"/>
        <w:gridCol w:w="3455"/>
        <w:gridCol w:w="1753"/>
      </w:tblGrid>
      <w:tr w:rsidR="001E3732" w14:paraId="53BB1BD6" w14:textId="77777777" w:rsidTr="00D209CA">
        <w:trPr>
          <w:trHeight w:val="507"/>
        </w:trPr>
        <w:tc>
          <w:tcPr>
            <w:tcW w:w="2948" w:type="dxa"/>
          </w:tcPr>
          <w:p w14:paraId="5942C09B" w14:textId="77777777" w:rsidR="00424448" w:rsidRPr="00554289" w:rsidRDefault="00424448" w:rsidP="00503274">
            <w:pPr>
              <w:rPr>
                <w:b/>
                <w:sz w:val="20"/>
                <w:szCs w:val="20"/>
              </w:rPr>
            </w:pPr>
            <w:r w:rsidRPr="00554289">
              <w:rPr>
                <w:b/>
                <w:sz w:val="20"/>
                <w:szCs w:val="20"/>
              </w:rPr>
              <w:t>Aim</w:t>
            </w:r>
          </w:p>
        </w:tc>
        <w:tc>
          <w:tcPr>
            <w:tcW w:w="1128" w:type="dxa"/>
          </w:tcPr>
          <w:p w14:paraId="70E3DDF6" w14:textId="77777777" w:rsidR="00424448" w:rsidRPr="00554289" w:rsidRDefault="00424448" w:rsidP="00503274">
            <w:pPr>
              <w:rPr>
                <w:b/>
                <w:sz w:val="20"/>
                <w:szCs w:val="20"/>
              </w:rPr>
            </w:pPr>
            <w:r>
              <w:rPr>
                <w:b/>
                <w:sz w:val="20"/>
                <w:szCs w:val="20"/>
              </w:rPr>
              <w:t>Available resources</w:t>
            </w:r>
          </w:p>
        </w:tc>
        <w:tc>
          <w:tcPr>
            <w:tcW w:w="3113" w:type="dxa"/>
          </w:tcPr>
          <w:p w14:paraId="70C71688" w14:textId="77777777" w:rsidR="00424448" w:rsidRPr="00554289" w:rsidRDefault="00424448" w:rsidP="00503274">
            <w:pPr>
              <w:rPr>
                <w:b/>
                <w:sz w:val="20"/>
                <w:szCs w:val="20"/>
              </w:rPr>
            </w:pPr>
            <w:r>
              <w:rPr>
                <w:b/>
                <w:sz w:val="20"/>
                <w:szCs w:val="20"/>
              </w:rPr>
              <w:t>Activity</w:t>
            </w:r>
          </w:p>
        </w:tc>
        <w:tc>
          <w:tcPr>
            <w:tcW w:w="1786" w:type="dxa"/>
          </w:tcPr>
          <w:p w14:paraId="20B85C77" w14:textId="77777777" w:rsidR="00424448" w:rsidRPr="00554289" w:rsidRDefault="00424448" w:rsidP="00503274">
            <w:pPr>
              <w:rPr>
                <w:b/>
                <w:sz w:val="20"/>
                <w:szCs w:val="20"/>
              </w:rPr>
            </w:pPr>
            <w:r>
              <w:rPr>
                <w:b/>
                <w:sz w:val="20"/>
                <w:szCs w:val="20"/>
              </w:rPr>
              <w:t>Recipients</w:t>
            </w:r>
          </w:p>
        </w:tc>
        <w:tc>
          <w:tcPr>
            <w:tcW w:w="1670" w:type="dxa"/>
          </w:tcPr>
          <w:p w14:paraId="5BBFFAD9" w14:textId="77777777" w:rsidR="00424448" w:rsidRPr="00554289" w:rsidRDefault="00424448" w:rsidP="00503274">
            <w:pPr>
              <w:rPr>
                <w:b/>
                <w:sz w:val="20"/>
                <w:szCs w:val="20"/>
              </w:rPr>
            </w:pPr>
            <w:r>
              <w:rPr>
                <w:b/>
                <w:sz w:val="20"/>
                <w:szCs w:val="20"/>
              </w:rPr>
              <w:t>Timescale and cost</w:t>
            </w:r>
          </w:p>
        </w:tc>
        <w:tc>
          <w:tcPr>
            <w:tcW w:w="3455" w:type="dxa"/>
          </w:tcPr>
          <w:p w14:paraId="6F074AD2" w14:textId="77777777" w:rsidR="00424448" w:rsidRPr="00554289" w:rsidRDefault="00424448" w:rsidP="00503274">
            <w:pPr>
              <w:rPr>
                <w:b/>
                <w:sz w:val="20"/>
                <w:szCs w:val="20"/>
              </w:rPr>
            </w:pPr>
            <w:r>
              <w:rPr>
                <w:b/>
                <w:sz w:val="20"/>
                <w:szCs w:val="20"/>
              </w:rPr>
              <w:t>Success Criteria</w:t>
            </w:r>
          </w:p>
        </w:tc>
        <w:tc>
          <w:tcPr>
            <w:tcW w:w="1753" w:type="dxa"/>
          </w:tcPr>
          <w:p w14:paraId="05CE3B06" w14:textId="77777777" w:rsidR="00424448" w:rsidRPr="00554289" w:rsidRDefault="00424448" w:rsidP="00503274">
            <w:pPr>
              <w:rPr>
                <w:b/>
                <w:sz w:val="20"/>
                <w:szCs w:val="20"/>
              </w:rPr>
            </w:pPr>
            <w:r>
              <w:rPr>
                <w:b/>
                <w:sz w:val="20"/>
                <w:szCs w:val="20"/>
              </w:rPr>
              <w:t>Monitored by</w:t>
            </w:r>
          </w:p>
        </w:tc>
      </w:tr>
      <w:tr w:rsidR="007F1BC1" w14:paraId="7B1AB720" w14:textId="77777777" w:rsidTr="00D209CA">
        <w:trPr>
          <w:trHeight w:val="2869"/>
        </w:trPr>
        <w:tc>
          <w:tcPr>
            <w:tcW w:w="2948" w:type="dxa"/>
          </w:tcPr>
          <w:p w14:paraId="4C27C598" w14:textId="77777777" w:rsidR="007F1BC1" w:rsidRPr="00554289" w:rsidRDefault="007F1BC1" w:rsidP="00503274">
            <w:pPr>
              <w:rPr>
                <w:sz w:val="20"/>
                <w:szCs w:val="20"/>
              </w:rPr>
            </w:pPr>
            <w:r>
              <w:rPr>
                <w:sz w:val="20"/>
                <w:szCs w:val="20"/>
              </w:rPr>
              <w:t>To ensure that the physical environment meets current and anticipatory needs of pupils and staff.</w:t>
            </w:r>
          </w:p>
        </w:tc>
        <w:tc>
          <w:tcPr>
            <w:tcW w:w="1128" w:type="dxa"/>
          </w:tcPr>
          <w:p w14:paraId="2CD444CB" w14:textId="77777777" w:rsidR="007F1BC1" w:rsidRPr="00554289" w:rsidRDefault="007F1BC1" w:rsidP="00503274">
            <w:pPr>
              <w:rPr>
                <w:sz w:val="20"/>
                <w:szCs w:val="20"/>
              </w:rPr>
            </w:pPr>
            <w:r>
              <w:rPr>
                <w:sz w:val="20"/>
                <w:szCs w:val="20"/>
              </w:rPr>
              <w:t>Premises, furniture budget or budget specific to the child’s needs</w:t>
            </w:r>
          </w:p>
        </w:tc>
        <w:tc>
          <w:tcPr>
            <w:tcW w:w="3113" w:type="dxa"/>
          </w:tcPr>
          <w:p w14:paraId="665FDACA" w14:textId="77777777" w:rsidR="007F1BC1" w:rsidRDefault="007F1BC1" w:rsidP="00503274">
            <w:pPr>
              <w:pStyle w:val="ListParagraph"/>
              <w:numPr>
                <w:ilvl w:val="0"/>
                <w:numId w:val="4"/>
              </w:numPr>
              <w:ind w:left="204" w:hanging="142"/>
              <w:rPr>
                <w:sz w:val="20"/>
                <w:szCs w:val="20"/>
              </w:rPr>
            </w:pPr>
            <w:r>
              <w:rPr>
                <w:sz w:val="20"/>
                <w:szCs w:val="20"/>
              </w:rPr>
              <w:t>Analysis of needs of disabled person, detailed transfer meeting prior to the child starting school seeking specialist advice if necessary.</w:t>
            </w:r>
          </w:p>
          <w:p w14:paraId="06595652" w14:textId="77777777" w:rsidR="007F1BC1" w:rsidRDefault="007F1BC1" w:rsidP="00503274">
            <w:pPr>
              <w:pStyle w:val="ListParagraph"/>
              <w:numPr>
                <w:ilvl w:val="0"/>
                <w:numId w:val="4"/>
              </w:numPr>
              <w:ind w:left="204" w:hanging="142"/>
              <w:rPr>
                <w:sz w:val="20"/>
                <w:szCs w:val="20"/>
              </w:rPr>
            </w:pPr>
            <w:r>
              <w:rPr>
                <w:sz w:val="20"/>
                <w:szCs w:val="20"/>
              </w:rPr>
              <w:t>Purchase specialist equipment or adaptation of existing equipment.</w:t>
            </w:r>
          </w:p>
          <w:p w14:paraId="096C7550" w14:textId="77777777" w:rsidR="007F1BC1" w:rsidRDefault="007F1BC1" w:rsidP="00503274">
            <w:pPr>
              <w:pStyle w:val="ListParagraph"/>
              <w:numPr>
                <w:ilvl w:val="0"/>
                <w:numId w:val="4"/>
              </w:numPr>
              <w:ind w:left="204" w:hanging="142"/>
              <w:rPr>
                <w:sz w:val="20"/>
                <w:szCs w:val="20"/>
              </w:rPr>
            </w:pPr>
            <w:r>
              <w:rPr>
                <w:sz w:val="20"/>
                <w:szCs w:val="20"/>
              </w:rPr>
              <w:t>Ongoing review of equipment in line with the needs of the child/adult.</w:t>
            </w:r>
          </w:p>
          <w:p w14:paraId="2C514096" w14:textId="349F1045" w:rsidR="00563A74" w:rsidRPr="00D7496B" w:rsidRDefault="00563A74" w:rsidP="00503274">
            <w:pPr>
              <w:pStyle w:val="ListParagraph"/>
              <w:numPr>
                <w:ilvl w:val="0"/>
                <w:numId w:val="4"/>
              </w:numPr>
              <w:ind w:left="204" w:hanging="142"/>
              <w:rPr>
                <w:sz w:val="20"/>
                <w:szCs w:val="20"/>
              </w:rPr>
            </w:pPr>
            <w:r>
              <w:rPr>
                <w:sz w:val="20"/>
                <w:szCs w:val="20"/>
              </w:rPr>
              <w:t>Support from PNI Specialist Teacher Team when necessary.</w:t>
            </w:r>
          </w:p>
        </w:tc>
        <w:tc>
          <w:tcPr>
            <w:tcW w:w="1786" w:type="dxa"/>
          </w:tcPr>
          <w:p w14:paraId="44278831" w14:textId="77777777" w:rsidR="007F1BC1" w:rsidRPr="00554289" w:rsidRDefault="007F1BC1" w:rsidP="00503274">
            <w:pPr>
              <w:rPr>
                <w:sz w:val="20"/>
                <w:szCs w:val="20"/>
              </w:rPr>
            </w:pPr>
            <w:r>
              <w:rPr>
                <w:sz w:val="20"/>
                <w:szCs w:val="20"/>
              </w:rPr>
              <w:t>Pupils, parents, staff, governors and visitors who have a physical disability.</w:t>
            </w:r>
          </w:p>
        </w:tc>
        <w:tc>
          <w:tcPr>
            <w:tcW w:w="1670" w:type="dxa"/>
          </w:tcPr>
          <w:p w14:paraId="3BA0A781" w14:textId="77777777" w:rsidR="007F1BC1" w:rsidRPr="00554289" w:rsidRDefault="007F1BC1" w:rsidP="00503274">
            <w:pPr>
              <w:rPr>
                <w:sz w:val="20"/>
                <w:szCs w:val="20"/>
              </w:rPr>
            </w:pPr>
            <w:r>
              <w:rPr>
                <w:sz w:val="20"/>
                <w:szCs w:val="20"/>
              </w:rPr>
              <w:t>Ongoing</w:t>
            </w:r>
          </w:p>
        </w:tc>
        <w:tc>
          <w:tcPr>
            <w:tcW w:w="3455" w:type="dxa"/>
          </w:tcPr>
          <w:p w14:paraId="1D46C254" w14:textId="77777777" w:rsidR="007F1BC1" w:rsidRPr="00D7496B" w:rsidRDefault="007F1BC1" w:rsidP="00503274">
            <w:pPr>
              <w:pStyle w:val="ListParagraph"/>
              <w:numPr>
                <w:ilvl w:val="0"/>
                <w:numId w:val="5"/>
              </w:numPr>
              <w:ind w:left="224" w:hanging="142"/>
              <w:rPr>
                <w:sz w:val="20"/>
                <w:szCs w:val="20"/>
              </w:rPr>
            </w:pPr>
            <w:r>
              <w:rPr>
                <w:sz w:val="20"/>
                <w:szCs w:val="20"/>
              </w:rPr>
              <w:t>Physical environment meets the needs of the disabled person and is reviewed regularly.</w:t>
            </w:r>
          </w:p>
        </w:tc>
        <w:tc>
          <w:tcPr>
            <w:tcW w:w="1753" w:type="dxa"/>
            <w:vMerge w:val="restart"/>
          </w:tcPr>
          <w:p w14:paraId="65FD8EC3" w14:textId="77777777" w:rsidR="00091079" w:rsidRDefault="00091079" w:rsidP="007F1BC1">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p w14:paraId="653CFB86" w14:textId="1F7EFEB1" w:rsidR="007F1BC1" w:rsidRDefault="007F1BC1" w:rsidP="007F1BC1">
            <w:pPr>
              <w:rPr>
                <w:sz w:val="20"/>
                <w:szCs w:val="20"/>
              </w:rPr>
            </w:pPr>
            <w:r>
              <w:rPr>
                <w:sz w:val="20"/>
                <w:szCs w:val="20"/>
              </w:rPr>
              <w:t>Site Manager</w:t>
            </w:r>
          </w:p>
          <w:p w14:paraId="6F8A25D5" w14:textId="77777777" w:rsidR="007F1BC1" w:rsidRDefault="007F1BC1" w:rsidP="007F1BC1">
            <w:pPr>
              <w:rPr>
                <w:sz w:val="20"/>
                <w:szCs w:val="20"/>
              </w:rPr>
            </w:pPr>
            <w:r>
              <w:rPr>
                <w:sz w:val="20"/>
                <w:szCs w:val="20"/>
              </w:rPr>
              <w:t>Health and Safety governor</w:t>
            </w:r>
          </w:p>
          <w:p w14:paraId="21DA5AA3" w14:textId="77777777" w:rsidR="007F1BC1" w:rsidRDefault="007F1BC1" w:rsidP="007F1BC1">
            <w:pPr>
              <w:rPr>
                <w:sz w:val="20"/>
                <w:szCs w:val="20"/>
              </w:rPr>
            </w:pPr>
          </w:p>
          <w:p w14:paraId="50D3D53D" w14:textId="77777777" w:rsidR="007F1BC1" w:rsidRDefault="007F1BC1" w:rsidP="00503274">
            <w:pPr>
              <w:rPr>
                <w:sz w:val="20"/>
                <w:szCs w:val="20"/>
              </w:rPr>
            </w:pPr>
          </w:p>
          <w:p w14:paraId="69A85D93" w14:textId="77777777" w:rsidR="007F1BC1" w:rsidRPr="00554289" w:rsidRDefault="007F1BC1" w:rsidP="00503274">
            <w:pPr>
              <w:rPr>
                <w:sz w:val="20"/>
                <w:szCs w:val="20"/>
              </w:rPr>
            </w:pPr>
          </w:p>
        </w:tc>
      </w:tr>
      <w:tr w:rsidR="007F1BC1" w14:paraId="01415783" w14:textId="77777777" w:rsidTr="00D209CA">
        <w:trPr>
          <w:trHeight w:val="1300"/>
        </w:trPr>
        <w:tc>
          <w:tcPr>
            <w:tcW w:w="2948" w:type="dxa"/>
          </w:tcPr>
          <w:p w14:paraId="4AF047F3" w14:textId="77777777" w:rsidR="00A844D2" w:rsidRDefault="007F1BC1" w:rsidP="00503274">
            <w:pPr>
              <w:rPr>
                <w:sz w:val="20"/>
                <w:szCs w:val="20"/>
              </w:rPr>
            </w:pPr>
            <w:r>
              <w:rPr>
                <w:sz w:val="20"/>
                <w:szCs w:val="20"/>
              </w:rPr>
              <w:t>To ensure that all visitors to Fairhouse have access to the entrance of the buildings</w:t>
            </w:r>
            <w:r w:rsidR="00C271CC">
              <w:rPr>
                <w:sz w:val="20"/>
                <w:szCs w:val="20"/>
              </w:rPr>
              <w:t>.</w:t>
            </w:r>
          </w:p>
          <w:p w14:paraId="7F0522E5" w14:textId="77777777" w:rsidR="00A844D2" w:rsidRDefault="00A844D2" w:rsidP="00503274">
            <w:pPr>
              <w:rPr>
                <w:sz w:val="20"/>
                <w:szCs w:val="20"/>
              </w:rPr>
            </w:pPr>
            <w:r>
              <w:rPr>
                <w:sz w:val="20"/>
                <w:szCs w:val="20"/>
              </w:rPr>
              <w:t>NB</w:t>
            </w:r>
            <w:r w:rsidR="00C271CC">
              <w:rPr>
                <w:sz w:val="20"/>
                <w:szCs w:val="20"/>
              </w:rPr>
              <w:t>:</w:t>
            </w:r>
            <w:r>
              <w:rPr>
                <w:sz w:val="20"/>
                <w:szCs w:val="20"/>
              </w:rPr>
              <w:t xml:space="preserve"> At Fairhouse, there are stairs to access the building</w:t>
            </w:r>
            <w:r w:rsidR="00C271CC">
              <w:rPr>
                <w:sz w:val="20"/>
                <w:szCs w:val="20"/>
              </w:rPr>
              <w:t>.</w:t>
            </w:r>
          </w:p>
        </w:tc>
        <w:tc>
          <w:tcPr>
            <w:tcW w:w="1128" w:type="dxa"/>
          </w:tcPr>
          <w:p w14:paraId="0318A16F" w14:textId="77777777" w:rsidR="007F1BC1" w:rsidRDefault="00A844D2" w:rsidP="00503274">
            <w:pPr>
              <w:rPr>
                <w:sz w:val="20"/>
                <w:szCs w:val="20"/>
              </w:rPr>
            </w:pPr>
            <w:r>
              <w:rPr>
                <w:sz w:val="20"/>
                <w:szCs w:val="20"/>
              </w:rPr>
              <w:t>There is no wheelchair access to the 2</w:t>
            </w:r>
            <w:r w:rsidRPr="00A844D2">
              <w:rPr>
                <w:sz w:val="20"/>
                <w:szCs w:val="20"/>
                <w:vertAlign w:val="superscript"/>
              </w:rPr>
              <w:t>nd</w:t>
            </w:r>
            <w:r>
              <w:rPr>
                <w:sz w:val="20"/>
                <w:szCs w:val="20"/>
              </w:rPr>
              <w:t xml:space="preserve"> storey.</w:t>
            </w:r>
          </w:p>
        </w:tc>
        <w:tc>
          <w:tcPr>
            <w:tcW w:w="3113" w:type="dxa"/>
          </w:tcPr>
          <w:p w14:paraId="62F5C4B6" w14:textId="77777777" w:rsidR="007F1BC1" w:rsidRDefault="007F1BC1" w:rsidP="00503274">
            <w:pPr>
              <w:pStyle w:val="ListParagraph"/>
              <w:numPr>
                <w:ilvl w:val="0"/>
                <w:numId w:val="4"/>
              </w:numPr>
              <w:ind w:left="204" w:hanging="142"/>
              <w:rPr>
                <w:sz w:val="20"/>
                <w:szCs w:val="20"/>
              </w:rPr>
            </w:pPr>
            <w:r>
              <w:rPr>
                <w:sz w:val="20"/>
                <w:szCs w:val="20"/>
              </w:rPr>
              <w:t>Disabled car parking space always available.</w:t>
            </w:r>
          </w:p>
          <w:p w14:paraId="09886C77" w14:textId="77777777" w:rsidR="007F1BC1" w:rsidRDefault="00A844D2" w:rsidP="00A844D2">
            <w:pPr>
              <w:pStyle w:val="ListParagraph"/>
              <w:numPr>
                <w:ilvl w:val="0"/>
                <w:numId w:val="4"/>
              </w:numPr>
              <w:ind w:left="204" w:hanging="142"/>
              <w:rPr>
                <w:sz w:val="20"/>
                <w:szCs w:val="20"/>
              </w:rPr>
            </w:pPr>
            <w:r>
              <w:rPr>
                <w:sz w:val="20"/>
                <w:szCs w:val="20"/>
              </w:rPr>
              <w:t>There is a route to the hall and meeting rooms in KS2</w:t>
            </w:r>
          </w:p>
        </w:tc>
        <w:tc>
          <w:tcPr>
            <w:tcW w:w="1786" w:type="dxa"/>
          </w:tcPr>
          <w:p w14:paraId="51B5BC63" w14:textId="77777777" w:rsidR="007F1BC1" w:rsidRDefault="007F1BC1" w:rsidP="001E3732">
            <w:pPr>
              <w:rPr>
                <w:sz w:val="20"/>
                <w:szCs w:val="20"/>
              </w:rPr>
            </w:pPr>
            <w:r>
              <w:rPr>
                <w:sz w:val="20"/>
                <w:szCs w:val="20"/>
              </w:rPr>
              <w:t>Pupils, parents, staff, governors and visitors who have a physical disability.</w:t>
            </w:r>
          </w:p>
        </w:tc>
        <w:tc>
          <w:tcPr>
            <w:tcW w:w="1670" w:type="dxa"/>
          </w:tcPr>
          <w:p w14:paraId="440913C8" w14:textId="77777777" w:rsidR="007F1BC1" w:rsidRDefault="007F1BC1" w:rsidP="00503274">
            <w:pPr>
              <w:rPr>
                <w:sz w:val="20"/>
                <w:szCs w:val="20"/>
              </w:rPr>
            </w:pPr>
            <w:r>
              <w:rPr>
                <w:sz w:val="20"/>
                <w:szCs w:val="20"/>
              </w:rPr>
              <w:t>Ongoing</w:t>
            </w:r>
          </w:p>
        </w:tc>
        <w:tc>
          <w:tcPr>
            <w:tcW w:w="3455" w:type="dxa"/>
          </w:tcPr>
          <w:p w14:paraId="2B48B620" w14:textId="77777777" w:rsidR="007F1BC1" w:rsidRDefault="007F1BC1" w:rsidP="00A844D2">
            <w:pPr>
              <w:pStyle w:val="ListParagraph"/>
              <w:numPr>
                <w:ilvl w:val="0"/>
                <w:numId w:val="5"/>
              </w:numPr>
              <w:ind w:left="224" w:hanging="142"/>
              <w:rPr>
                <w:sz w:val="20"/>
                <w:szCs w:val="20"/>
              </w:rPr>
            </w:pPr>
            <w:r>
              <w:rPr>
                <w:sz w:val="20"/>
                <w:szCs w:val="20"/>
              </w:rPr>
              <w:t xml:space="preserve">All visitors have access to the </w:t>
            </w:r>
            <w:r w:rsidR="00A844D2">
              <w:rPr>
                <w:sz w:val="20"/>
                <w:szCs w:val="20"/>
              </w:rPr>
              <w:t>key areas</w:t>
            </w:r>
            <w:r>
              <w:rPr>
                <w:sz w:val="20"/>
                <w:szCs w:val="20"/>
              </w:rPr>
              <w:t xml:space="preserve"> of Fairhouse Primary School.</w:t>
            </w:r>
          </w:p>
        </w:tc>
        <w:tc>
          <w:tcPr>
            <w:tcW w:w="1753" w:type="dxa"/>
            <w:vMerge/>
          </w:tcPr>
          <w:p w14:paraId="1F7FB4A1" w14:textId="77777777" w:rsidR="007F1BC1" w:rsidRDefault="007F1BC1" w:rsidP="00503274">
            <w:pPr>
              <w:rPr>
                <w:sz w:val="20"/>
                <w:szCs w:val="20"/>
              </w:rPr>
            </w:pPr>
          </w:p>
        </w:tc>
      </w:tr>
      <w:tr w:rsidR="00CE2793" w14:paraId="0D7DF3FF" w14:textId="77777777" w:rsidTr="00D209CA">
        <w:trPr>
          <w:trHeight w:val="3153"/>
        </w:trPr>
        <w:tc>
          <w:tcPr>
            <w:tcW w:w="2948" w:type="dxa"/>
          </w:tcPr>
          <w:p w14:paraId="42C6F9F5" w14:textId="77777777" w:rsidR="001E3732" w:rsidRDefault="001E3732" w:rsidP="00503274">
            <w:pPr>
              <w:rPr>
                <w:sz w:val="20"/>
                <w:szCs w:val="20"/>
              </w:rPr>
            </w:pPr>
            <w:r>
              <w:rPr>
                <w:sz w:val="20"/>
                <w:szCs w:val="20"/>
              </w:rPr>
              <w:t xml:space="preserve">To ensure that pupils who have a disability are participating fully in school </w:t>
            </w:r>
            <w:r w:rsidR="00A84A29">
              <w:rPr>
                <w:sz w:val="20"/>
                <w:szCs w:val="20"/>
              </w:rPr>
              <w:t>life</w:t>
            </w:r>
            <w:r>
              <w:rPr>
                <w:sz w:val="20"/>
                <w:szCs w:val="20"/>
              </w:rPr>
              <w:t>.</w:t>
            </w:r>
          </w:p>
        </w:tc>
        <w:tc>
          <w:tcPr>
            <w:tcW w:w="1128" w:type="dxa"/>
          </w:tcPr>
          <w:p w14:paraId="666FFCC7" w14:textId="77777777" w:rsidR="001E3732" w:rsidRDefault="001E3732" w:rsidP="00503274">
            <w:pPr>
              <w:rPr>
                <w:sz w:val="20"/>
                <w:szCs w:val="20"/>
              </w:rPr>
            </w:pPr>
          </w:p>
        </w:tc>
        <w:tc>
          <w:tcPr>
            <w:tcW w:w="3113" w:type="dxa"/>
          </w:tcPr>
          <w:p w14:paraId="71413C40" w14:textId="77777777" w:rsidR="001E3732" w:rsidRDefault="001E3732" w:rsidP="001E3732">
            <w:pPr>
              <w:pStyle w:val="ListParagraph"/>
              <w:numPr>
                <w:ilvl w:val="0"/>
                <w:numId w:val="4"/>
              </w:numPr>
              <w:ind w:left="204" w:hanging="142"/>
              <w:rPr>
                <w:sz w:val="20"/>
                <w:szCs w:val="20"/>
              </w:rPr>
            </w:pPr>
            <w:r>
              <w:rPr>
                <w:sz w:val="20"/>
                <w:szCs w:val="20"/>
              </w:rPr>
              <w:t>Monitor uptake of extra curricular activities (including school trips) by pupils with physical disabilities.</w:t>
            </w:r>
          </w:p>
          <w:p w14:paraId="6EB15AE8" w14:textId="77777777" w:rsidR="001E3732" w:rsidRDefault="001E3732" w:rsidP="001E3732">
            <w:pPr>
              <w:pStyle w:val="ListParagraph"/>
              <w:numPr>
                <w:ilvl w:val="0"/>
                <w:numId w:val="4"/>
              </w:numPr>
              <w:ind w:left="204" w:hanging="142"/>
              <w:rPr>
                <w:sz w:val="20"/>
                <w:szCs w:val="20"/>
              </w:rPr>
            </w:pPr>
            <w:r>
              <w:rPr>
                <w:sz w:val="20"/>
                <w:szCs w:val="20"/>
              </w:rPr>
              <w:t>Risk assessment carried out with careful consideration to the physical needs of the child.</w:t>
            </w:r>
          </w:p>
          <w:p w14:paraId="24F979A2" w14:textId="77777777" w:rsidR="00D209CA" w:rsidRDefault="00D209CA" w:rsidP="001E3732">
            <w:pPr>
              <w:pStyle w:val="ListParagraph"/>
              <w:numPr>
                <w:ilvl w:val="0"/>
                <w:numId w:val="4"/>
              </w:numPr>
              <w:ind w:left="204" w:hanging="142"/>
              <w:rPr>
                <w:sz w:val="20"/>
                <w:szCs w:val="20"/>
              </w:rPr>
            </w:pPr>
            <w:r>
              <w:rPr>
                <w:sz w:val="20"/>
                <w:szCs w:val="20"/>
              </w:rPr>
              <w:t>Advanced notes to activity providers</w:t>
            </w:r>
          </w:p>
          <w:p w14:paraId="11BBFF5D" w14:textId="77777777" w:rsidR="00D209CA" w:rsidRDefault="00D209CA" w:rsidP="001E3732">
            <w:pPr>
              <w:pStyle w:val="ListParagraph"/>
              <w:numPr>
                <w:ilvl w:val="0"/>
                <w:numId w:val="4"/>
              </w:numPr>
              <w:ind w:left="204" w:hanging="142"/>
              <w:rPr>
                <w:sz w:val="20"/>
                <w:szCs w:val="20"/>
              </w:rPr>
            </w:pPr>
            <w:r>
              <w:rPr>
                <w:sz w:val="20"/>
                <w:szCs w:val="20"/>
              </w:rPr>
              <w:t>Curriculum subjects modified to meet the needs of all</w:t>
            </w:r>
          </w:p>
        </w:tc>
        <w:tc>
          <w:tcPr>
            <w:tcW w:w="1786" w:type="dxa"/>
          </w:tcPr>
          <w:p w14:paraId="74405F82" w14:textId="77777777" w:rsidR="001E3732" w:rsidRDefault="001E3732" w:rsidP="00503274">
            <w:pPr>
              <w:rPr>
                <w:sz w:val="20"/>
                <w:szCs w:val="20"/>
              </w:rPr>
            </w:pPr>
            <w:r>
              <w:rPr>
                <w:sz w:val="20"/>
                <w:szCs w:val="20"/>
              </w:rPr>
              <w:t>Pupils with a physical disability</w:t>
            </w:r>
          </w:p>
        </w:tc>
        <w:tc>
          <w:tcPr>
            <w:tcW w:w="1670" w:type="dxa"/>
          </w:tcPr>
          <w:p w14:paraId="649CFE6D" w14:textId="77777777" w:rsidR="001E3732" w:rsidRDefault="001E3732" w:rsidP="00503274">
            <w:pPr>
              <w:rPr>
                <w:sz w:val="20"/>
                <w:szCs w:val="20"/>
              </w:rPr>
            </w:pPr>
            <w:r>
              <w:rPr>
                <w:sz w:val="20"/>
                <w:szCs w:val="20"/>
              </w:rPr>
              <w:t>As and when appropriate and ongoing</w:t>
            </w:r>
          </w:p>
        </w:tc>
        <w:tc>
          <w:tcPr>
            <w:tcW w:w="3455" w:type="dxa"/>
          </w:tcPr>
          <w:p w14:paraId="75D993B4" w14:textId="77777777" w:rsidR="001E3732" w:rsidRDefault="001E3732" w:rsidP="00503274">
            <w:pPr>
              <w:pStyle w:val="ListParagraph"/>
              <w:numPr>
                <w:ilvl w:val="0"/>
                <w:numId w:val="5"/>
              </w:numPr>
              <w:ind w:left="224" w:hanging="142"/>
              <w:rPr>
                <w:sz w:val="20"/>
                <w:szCs w:val="20"/>
              </w:rPr>
            </w:pPr>
            <w:r>
              <w:rPr>
                <w:sz w:val="20"/>
                <w:szCs w:val="20"/>
              </w:rPr>
              <w:t>Pupils who have a physical disability take a full part in school life.</w:t>
            </w:r>
          </w:p>
        </w:tc>
        <w:tc>
          <w:tcPr>
            <w:tcW w:w="1753" w:type="dxa"/>
          </w:tcPr>
          <w:p w14:paraId="46F05872" w14:textId="24489FEE" w:rsidR="001E3732" w:rsidRDefault="00091079" w:rsidP="007F1BC1">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tc>
      </w:tr>
    </w:tbl>
    <w:p w14:paraId="6AAB6D52" w14:textId="7055BB6A" w:rsidR="001E3732" w:rsidRPr="002D5480" w:rsidRDefault="002D5480" w:rsidP="004239DA">
      <w:pPr>
        <w:jc w:val="center"/>
        <w:rPr>
          <w:b/>
        </w:rPr>
      </w:pPr>
      <w:r w:rsidRPr="002D5480">
        <w:rPr>
          <w:b/>
        </w:rPr>
        <w:t>Medical Needs</w:t>
      </w:r>
    </w:p>
    <w:tbl>
      <w:tblPr>
        <w:tblStyle w:val="TableGrid"/>
        <w:tblW w:w="15661" w:type="dxa"/>
        <w:tblLook w:val="04A0" w:firstRow="1" w:lastRow="0" w:firstColumn="1" w:lastColumn="0" w:noHBand="0" w:noVBand="1"/>
      </w:tblPr>
      <w:tblGrid>
        <w:gridCol w:w="2939"/>
        <w:gridCol w:w="1125"/>
        <w:gridCol w:w="3104"/>
        <w:gridCol w:w="1781"/>
        <w:gridCol w:w="1665"/>
        <w:gridCol w:w="3445"/>
        <w:gridCol w:w="1602"/>
      </w:tblGrid>
      <w:tr w:rsidR="00CE2793" w14:paraId="1207C653" w14:textId="77777777" w:rsidTr="00D209CA">
        <w:trPr>
          <w:trHeight w:val="516"/>
        </w:trPr>
        <w:tc>
          <w:tcPr>
            <w:tcW w:w="2939" w:type="dxa"/>
          </w:tcPr>
          <w:p w14:paraId="4D8DCA57" w14:textId="77777777" w:rsidR="001E3732" w:rsidRPr="00554289" w:rsidRDefault="001E3732" w:rsidP="00503274">
            <w:pPr>
              <w:rPr>
                <w:b/>
                <w:sz w:val="20"/>
                <w:szCs w:val="20"/>
              </w:rPr>
            </w:pPr>
            <w:r w:rsidRPr="00554289">
              <w:rPr>
                <w:b/>
                <w:sz w:val="20"/>
                <w:szCs w:val="20"/>
              </w:rPr>
              <w:t>Aim</w:t>
            </w:r>
          </w:p>
        </w:tc>
        <w:tc>
          <w:tcPr>
            <w:tcW w:w="1125" w:type="dxa"/>
          </w:tcPr>
          <w:p w14:paraId="5398467E" w14:textId="77777777" w:rsidR="001E3732" w:rsidRPr="00554289" w:rsidRDefault="001E3732" w:rsidP="00503274">
            <w:pPr>
              <w:rPr>
                <w:b/>
                <w:sz w:val="20"/>
                <w:szCs w:val="20"/>
              </w:rPr>
            </w:pPr>
            <w:r>
              <w:rPr>
                <w:b/>
                <w:sz w:val="20"/>
                <w:szCs w:val="20"/>
              </w:rPr>
              <w:t>Available resources</w:t>
            </w:r>
          </w:p>
        </w:tc>
        <w:tc>
          <w:tcPr>
            <w:tcW w:w="3104" w:type="dxa"/>
          </w:tcPr>
          <w:p w14:paraId="13D53647" w14:textId="77777777" w:rsidR="001E3732" w:rsidRPr="00554289" w:rsidRDefault="001E3732" w:rsidP="00503274">
            <w:pPr>
              <w:rPr>
                <w:b/>
                <w:sz w:val="20"/>
                <w:szCs w:val="20"/>
              </w:rPr>
            </w:pPr>
            <w:r>
              <w:rPr>
                <w:b/>
                <w:sz w:val="20"/>
                <w:szCs w:val="20"/>
              </w:rPr>
              <w:t>Activity</w:t>
            </w:r>
          </w:p>
        </w:tc>
        <w:tc>
          <w:tcPr>
            <w:tcW w:w="1781" w:type="dxa"/>
          </w:tcPr>
          <w:p w14:paraId="759007D9" w14:textId="77777777" w:rsidR="001E3732" w:rsidRPr="00554289" w:rsidRDefault="001E3732" w:rsidP="00503274">
            <w:pPr>
              <w:rPr>
                <w:b/>
                <w:sz w:val="20"/>
                <w:szCs w:val="20"/>
              </w:rPr>
            </w:pPr>
            <w:r>
              <w:rPr>
                <w:b/>
                <w:sz w:val="20"/>
                <w:szCs w:val="20"/>
              </w:rPr>
              <w:t>Recipients</w:t>
            </w:r>
          </w:p>
        </w:tc>
        <w:tc>
          <w:tcPr>
            <w:tcW w:w="1665" w:type="dxa"/>
          </w:tcPr>
          <w:p w14:paraId="318A09AB" w14:textId="77777777" w:rsidR="001E3732" w:rsidRPr="00554289" w:rsidRDefault="001E3732" w:rsidP="00503274">
            <w:pPr>
              <w:rPr>
                <w:b/>
                <w:sz w:val="20"/>
                <w:szCs w:val="20"/>
              </w:rPr>
            </w:pPr>
            <w:r>
              <w:rPr>
                <w:b/>
                <w:sz w:val="20"/>
                <w:szCs w:val="20"/>
              </w:rPr>
              <w:t>Timescale and cost</w:t>
            </w:r>
          </w:p>
        </w:tc>
        <w:tc>
          <w:tcPr>
            <w:tcW w:w="3445" w:type="dxa"/>
          </w:tcPr>
          <w:p w14:paraId="17A1A616" w14:textId="77777777" w:rsidR="001E3732" w:rsidRPr="00554289" w:rsidRDefault="001E3732" w:rsidP="00503274">
            <w:pPr>
              <w:rPr>
                <w:b/>
                <w:sz w:val="20"/>
                <w:szCs w:val="20"/>
              </w:rPr>
            </w:pPr>
            <w:r>
              <w:rPr>
                <w:b/>
                <w:sz w:val="20"/>
                <w:szCs w:val="20"/>
              </w:rPr>
              <w:t>Success Criteria</w:t>
            </w:r>
          </w:p>
        </w:tc>
        <w:tc>
          <w:tcPr>
            <w:tcW w:w="1602" w:type="dxa"/>
          </w:tcPr>
          <w:p w14:paraId="2F6D5FFA" w14:textId="77777777" w:rsidR="001E3732" w:rsidRPr="00554289" w:rsidRDefault="001E3732" w:rsidP="00503274">
            <w:pPr>
              <w:rPr>
                <w:b/>
                <w:sz w:val="20"/>
                <w:szCs w:val="20"/>
              </w:rPr>
            </w:pPr>
            <w:r>
              <w:rPr>
                <w:b/>
                <w:sz w:val="20"/>
                <w:szCs w:val="20"/>
              </w:rPr>
              <w:t>Monitored by</w:t>
            </w:r>
          </w:p>
        </w:tc>
      </w:tr>
      <w:tr w:rsidR="00CE2793" w14:paraId="45703FA3" w14:textId="77777777" w:rsidTr="00D209CA">
        <w:trPr>
          <w:trHeight w:val="1613"/>
        </w:trPr>
        <w:tc>
          <w:tcPr>
            <w:tcW w:w="2939" w:type="dxa"/>
          </w:tcPr>
          <w:p w14:paraId="4F502316" w14:textId="5BACD5CF" w:rsidR="001E3732" w:rsidRPr="00554289" w:rsidRDefault="00CE2793" w:rsidP="00503274">
            <w:pPr>
              <w:rPr>
                <w:sz w:val="20"/>
                <w:szCs w:val="20"/>
              </w:rPr>
            </w:pPr>
            <w:r>
              <w:rPr>
                <w:sz w:val="20"/>
                <w:szCs w:val="20"/>
              </w:rPr>
              <w:t>To increase awareness and understanding of the medical needs</w:t>
            </w:r>
            <w:r w:rsidR="00563A74">
              <w:rPr>
                <w:sz w:val="20"/>
                <w:szCs w:val="20"/>
              </w:rPr>
              <w:t xml:space="preserve"> of pupils</w:t>
            </w:r>
            <w:r>
              <w:rPr>
                <w:sz w:val="20"/>
                <w:szCs w:val="20"/>
              </w:rPr>
              <w:t>.</w:t>
            </w:r>
          </w:p>
        </w:tc>
        <w:tc>
          <w:tcPr>
            <w:tcW w:w="1125" w:type="dxa"/>
          </w:tcPr>
          <w:p w14:paraId="505EE107" w14:textId="77777777" w:rsidR="001E3732" w:rsidRPr="00554289" w:rsidRDefault="00CE2793" w:rsidP="00503274">
            <w:pPr>
              <w:rPr>
                <w:sz w:val="20"/>
                <w:szCs w:val="20"/>
              </w:rPr>
            </w:pPr>
            <w:r>
              <w:rPr>
                <w:sz w:val="20"/>
                <w:szCs w:val="20"/>
              </w:rPr>
              <w:t>CPD</w:t>
            </w:r>
          </w:p>
        </w:tc>
        <w:tc>
          <w:tcPr>
            <w:tcW w:w="3104" w:type="dxa"/>
          </w:tcPr>
          <w:p w14:paraId="62EBA1CF" w14:textId="0979D41F" w:rsidR="001E3732" w:rsidRDefault="00CE2793" w:rsidP="00503274">
            <w:pPr>
              <w:pStyle w:val="ListParagraph"/>
              <w:numPr>
                <w:ilvl w:val="0"/>
                <w:numId w:val="4"/>
              </w:numPr>
              <w:ind w:left="204" w:hanging="142"/>
              <w:rPr>
                <w:sz w:val="20"/>
                <w:szCs w:val="20"/>
              </w:rPr>
            </w:pPr>
            <w:r>
              <w:rPr>
                <w:sz w:val="20"/>
                <w:szCs w:val="20"/>
              </w:rPr>
              <w:t xml:space="preserve">Staff training if necessary for all staff who will be working with </w:t>
            </w:r>
            <w:r w:rsidR="00563A74">
              <w:rPr>
                <w:sz w:val="20"/>
                <w:szCs w:val="20"/>
              </w:rPr>
              <w:t>an identified</w:t>
            </w:r>
            <w:r>
              <w:rPr>
                <w:sz w:val="20"/>
                <w:szCs w:val="20"/>
              </w:rPr>
              <w:t xml:space="preserve"> pupil.</w:t>
            </w:r>
          </w:p>
          <w:p w14:paraId="04AB5AFE" w14:textId="7251BE52" w:rsidR="00D209CA" w:rsidRDefault="00D209CA" w:rsidP="00503274">
            <w:pPr>
              <w:pStyle w:val="ListParagraph"/>
              <w:numPr>
                <w:ilvl w:val="0"/>
                <w:numId w:val="4"/>
              </w:numPr>
              <w:ind w:left="204" w:hanging="142"/>
              <w:rPr>
                <w:sz w:val="20"/>
                <w:szCs w:val="20"/>
              </w:rPr>
            </w:pPr>
            <w:r>
              <w:rPr>
                <w:sz w:val="20"/>
                <w:szCs w:val="20"/>
              </w:rPr>
              <w:t>Peer training</w:t>
            </w:r>
          </w:p>
          <w:p w14:paraId="0F4A6C03" w14:textId="77777777" w:rsidR="00CE2793" w:rsidRDefault="00CE2793" w:rsidP="00503274">
            <w:pPr>
              <w:pStyle w:val="ListParagraph"/>
              <w:numPr>
                <w:ilvl w:val="0"/>
                <w:numId w:val="4"/>
              </w:numPr>
              <w:ind w:left="204" w:hanging="142"/>
              <w:rPr>
                <w:sz w:val="20"/>
                <w:szCs w:val="20"/>
              </w:rPr>
            </w:pPr>
            <w:r>
              <w:rPr>
                <w:sz w:val="20"/>
                <w:szCs w:val="20"/>
              </w:rPr>
              <w:t>Meetings with the school nurse and parents.</w:t>
            </w:r>
          </w:p>
          <w:p w14:paraId="3CCE7F1E" w14:textId="77D70A6D" w:rsidR="00563A74" w:rsidRPr="00D7496B" w:rsidRDefault="00563A74" w:rsidP="00563A74">
            <w:pPr>
              <w:pStyle w:val="ListParagraph"/>
              <w:ind w:left="204"/>
              <w:rPr>
                <w:sz w:val="20"/>
                <w:szCs w:val="20"/>
              </w:rPr>
            </w:pPr>
          </w:p>
        </w:tc>
        <w:tc>
          <w:tcPr>
            <w:tcW w:w="1781" w:type="dxa"/>
          </w:tcPr>
          <w:p w14:paraId="58EF6841" w14:textId="77777777" w:rsidR="001E3732" w:rsidRPr="00554289" w:rsidRDefault="00CE2793" w:rsidP="00503274">
            <w:pPr>
              <w:rPr>
                <w:sz w:val="20"/>
                <w:szCs w:val="20"/>
              </w:rPr>
            </w:pPr>
            <w:r>
              <w:rPr>
                <w:sz w:val="20"/>
                <w:szCs w:val="20"/>
              </w:rPr>
              <w:t>All staff</w:t>
            </w:r>
          </w:p>
        </w:tc>
        <w:tc>
          <w:tcPr>
            <w:tcW w:w="1665" w:type="dxa"/>
          </w:tcPr>
          <w:p w14:paraId="737F74F4" w14:textId="77777777" w:rsidR="001E3732" w:rsidRPr="00554289" w:rsidRDefault="00CE2793" w:rsidP="00503274">
            <w:pPr>
              <w:rPr>
                <w:sz w:val="20"/>
                <w:szCs w:val="20"/>
              </w:rPr>
            </w:pPr>
            <w:r>
              <w:rPr>
                <w:sz w:val="20"/>
                <w:szCs w:val="20"/>
              </w:rPr>
              <w:t>As and when appropriate</w:t>
            </w:r>
          </w:p>
        </w:tc>
        <w:tc>
          <w:tcPr>
            <w:tcW w:w="3445" w:type="dxa"/>
          </w:tcPr>
          <w:p w14:paraId="7BB6B1B1" w14:textId="77777777" w:rsidR="001E3732" w:rsidRPr="00D7496B" w:rsidRDefault="00CE2793" w:rsidP="00503274">
            <w:pPr>
              <w:pStyle w:val="ListParagraph"/>
              <w:numPr>
                <w:ilvl w:val="0"/>
                <w:numId w:val="5"/>
              </w:numPr>
              <w:ind w:left="224" w:hanging="142"/>
              <w:rPr>
                <w:sz w:val="20"/>
                <w:szCs w:val="20"/>
              </w:rPr>
            </w:pPr>
            <w:r>
              <w:rPr>
                <w:sz w:val="20"/>
                <w:szCs w:val="20"/>
              </w:rPr>
              <w:t>Staff will have an enhanced understanding of specific medical needs that may affect children in the school.</w:t>
            </w:r>
          </w:p>
        </w:tc>
        <w:tc>
          <w:tcPr>
            <w:tcW w:w="1602" w:type="dxa"/>
          </w:tcPr>
          <w:p w14:paraId="0FD3A511" w14:textId="5D0639F6" w:rsidR="001E3732" w:rsidRPr="00554289" w:rsidRDefault="00091079" w:rsidP="00503274">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tc>
      </w:tr>
      <w:tr w:rsidR="00CE2793" w14:paraId="59B615FA" w14:textId="77777777" w:rsidTr="00D209CA">
        <w:trPr>
          <w:trHeight w:val="2113"/>
        </w:trPr>
        <w:tc>
          <w:tcPr>
            <w:tcW w:w="2939" w:type="dxa"/>
          </w:tcPr>
          <w:p w14:paraId="7E462E79" w14:textId="77777777" w:rsidR="00CE2793" w:rsidRDefault="00CE2793" w:rsidP="00503274">
            <w:pPr>
              <w:rPr>
                <w:sz w:val="20"/>
                <w:szCs w:val="20"/>
              </w:rPr>
            </w:pPr>
            <w:r>
              <w:rPr>
                <w:sz w:val="20"/>
                <w:szCs w:val="20"/>
              </w:rPr>
              <w:t>To ensure that staff working with a child, with medical needs, have necessary information on the impact of medical needs and additional needs that may arise from these needs</w:t>
            </w:r>
          </w:p>
        </w:tc>
        <w:tc>
          <w:tcPr>
            <w:tcW w:w="1125" w:type="dxa"/>
          </w:tcPr>
          <w:p w14:paraId="6571C520" w14:textId="77777777" w:rsidR="00CE2793" w:rsidRDefault="00CE2793" w:rsidP="00503274">
            <w:pPr>
              <w:rPr>
                <w:sz w:val="20"/>
                <w:szCs w:val="20"/>
              </w:rPr>
            </w:pPr>
            <w:r>
              <w:rPr>
                <w:sz w:val="20"/>
                <w:szCs w:val="20"/>
              </w:rPr>
              <w:t>CPD School nurse</w:t>
            </w:r>
          </w:p>
          <w:p w14:paraId="58A44F7D" w14:textId="77777777" w:rsidR="00D209CA" w:rsidRDefault="00D209CA" w:rsidP="00503274">
            <w:pPr>
              <w:rPr>
                <w:sz w:val="20"/>
                <w:szCs w:val="20"/>
              </w:rPr>
            </w:pPr>
            <w:r>
              <w:rPr>
                <w:sz w:val="20"/>
                <w:szCs w:val="20"/>
              </w:rPr>
              <w:t>Specialist Doctors</w:t>
            </w:r>
          </w:p>
        </w:tc>
        <w:tc>
          <w:tcPr>
            <w:tcW w:w="3104" w:type="dxa"/>
          </w:tcPr>
          <w:p w14:paraId="328A59B5" w14:textId="77777777" w:rsidR="00CE2793" w:rsidRDefault="00CE2793" w:rsidP="00503274">
            <w:pPr>
              <w:pStyle w:val="ListParagraph"/>
              <w:numPr>
                <w:ilvl w:val="0"/>
                <w:numId w:val="4"/>
              </w:numPr>
              <w:ind w:left="204" w:hanging="142"/>
              <w:rPr>
                <w:sz w:val="20"/>
                <w:szCs w:val="20"/>
              </w:rPr>
            </w:pPr>
            <w:r>
              <w:rPr>
                <w:sz w:val="20"/>
                <w:szCs w:val="20"/>
              </w:rPr>
              <w:t>Access to specialist advice on specific equipment needed to support the specific medical need.</w:t>
            </w:r>
          </w:p>
          <w:p w14:paraId="00A052CB" w14:textId="77777777" w:rsidR="00CE2793" w:rsidRDefault="00CE2793" w:rsidP="00503274">
            <w:pPr>
              <w:pStyle w:val="ListParagraph"/>
              <w:numPr>
                <w:ilvl w:val="0"/>
                <w:numId w:val="4"/>
              </w:numPr>
              <w:ind w:left="204" w:hanging="142"/>
              <w:rPr>
                <w:sz w:val="20"/>
                <w:szCs w:val="20"/>
              </w:rPr>
            </w:pPr>
            <w:r>
              <w:rPr>
                <w:sz w:val="20"/>
                <w:szCs w:val="20"/>
              </w:rPr>
              <w:t>Specialist advice and training related to working with the specific medical need.</w:t>
            </w:r>
          </w:p>
          <w:p w14:paraId="2194E7A7" w14:textId="77777777" w:rsidR="00C271CC" w:rsidRDefault="00C271CC" w:rsidP="00503274">
            <w:pPr>
              <w:pStyle w:val="ListParagraph"/>
              <w:numPr>
                <w:ilvl w:val="0"/>
                <w:numId w:val="4"/>
              </w:numPr>
              <w:ind w:left="204" w:hanging="142"/>
              <w:rPr>
                <w:sz w:val="20"/>
                <w:szCs w:val="20"/>
              </w:rPr>
            </w:pPr>
            <w:r>
              <w:rPr>
                <w:sz w:val="20"/>
                <w:szCs w:val="20"/>
              </w:rPr>
              <w:t>A Medical Care Plan is drawn up to outline the child’s needs and support.</w:t>
            </w:r>
          </w:p>
        </w:tc>
        <w:tc>
          <w:tcPr>
            <w:tcW w:w="1781" w:type="dxa"/>
          </w:tcPr>
          <w:p w14:paraId="6887A418" w14:textId="77777777" w:rsidR="00CE2793" w:rsidRDefault="00CE2793" w:rsidP="00503274">
            <w:pPr>
              <w:rPr>
                <w:sz w:val="20"/>
                <w:szCs w:val="20"/>
              </w:rPr>
            </w:pPr>
            <w:r>
              <w:rPr>
                <w:sz w:val="20"/>
                <w:szCs w:val="20"/>
              </w:rPr>
              <w:t>All staff</w:t>
            </w:r>
          </w:p>
        </w:tc>
        <w:tc>
          <w:tcPr>
            <w:tcW w:w="1665" w:type="dxa"/>
          </w:tcPr>
          <w:p w14:paraId="36AF1B6D" w14:textId="77777777" w:rsidR="00CE2793" w:rsidRDefault="00CE2793" w:rsidP="00503274">
            <w:pPr>
              <w:rPr>
                <w:sz w:val="20"/>
                <w:szCs w:val="20"/>
              </w:rPr>
            </w:pPr>
            <w:r>
              <w:rPr>
                <w:sz w:val="20"/>
                <w:szCs w:val="20"/>
              </w:rPr>
              <w:t>As and when appropriate</w:t>
            </w:r>
          </w:p>
        </w:tc>
        <w:tc>
          <w:tcPr>
            <w:tcW w:w="3445" w:type="dxa"/>
          </w:tcPr>
          <w:p w14:paraId="76BBF990" w14:textId="77777777" w:rsidR="00CE2793" w:rsidRDefault="00CE2793" w:rsidP="00503274">
            <w:pPr>
              <w:pStyle w:val="ListParagraph"/>
              <w:numPr>
                <w:ilvl w:val="0"/>
                <w:numId w:val="5"/>
              </w:numPr>
              <w:ind w:left="224" w:hanging="142"/>
              <w:rPr>
                <w:sz w:val="20"/>
                <w:szCs w:val="20"/>
              </w:rPr>
            </w:pPr>
            <w:r>
              <w:rPr>
                <w:sz w:val="20"/>
                <w:szCs w:val="20"/>
              </w:rPr>
              <w:t>Staff are aware of any impact the medical needs will have on the child’s learning or any adaptations to the curriculum/learning environment that may have to be made.</w:t>
            </w:r>
          </w:p>
          <w:p w14:paraId="246208C4" w14:textId="550044C4" w:rsidR="00CE2793" w:rsidRDefault="00563A74" w:rsidP="00503274">
            <w:pPr>
              <w:pStyle w:val="ListParagraph"/>
              <w:numPr>
                <w:ilvl w:val="0"/>
                <w:numId w:val="5"/>
              </w:numPr>
              <w:ind w:left="224" w:hanging="142"/>
              <w:rPr>
                <w:sz w:val="20"/>
                <w:szCs w:val="20"/>
              </w:rPr>
            </w:pPr>
            <w:r>
              <w:rPr>
                <w:sz w:val="20"/>
                <w:szCs w:val="20"/>
              </w:rPr>
              <w:t xml:space="preserve">Medical </w:t>
            </w:r>
            <w:r w:rsidR="00CE2793">
              <w:rPr>
                <w:sz w:val="20"/>
                <w:szCs w:val="20"/>
              </w:rPr>
              <w:t>care plan</w:t>
            </w:r>
            <w:r>
              <w:rPr>
                <w:sz w:val="20"/>
                <w:szCs w:val="20"/>
              </w:rPr>
              <w:t xml:space="preserve"> set up and followed</w:t>
            </w:r>
            <w:r w:rsidR="00CE2793">
              <w:rPr>
                <w:sz w:val="20"/>
                <w:szCs w:val="20"/>
              </w:rPr>
              <w:t>.</w:t>
            </w:r>
          </w:p>
        </w:tc>
        <w:tc>
          <w:tcPr>
            <w:tcW w:w="1602" w:type="dxa"/>
          </w:tcPr>
          <w:p w14:paraId="789DD30A" w14:textId="782BB1CA" w:rsidR="00CE2793" w:rsidRDefault="00091079" w:rsidP="00503274">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tc>
      </w:tr>
      <w:tr w:rsidR="00CE2793" w14:paraId="5F61393C" w14:textId="77777777" w:rsidTr="00D209CA">
        <w:trPr>
          <w:trHeight w:val="2129"/>
        </w:trPr>
        <w:tc>
          <w:tcPr>
            <w:tcW w:w="2939" w:type="dxa"/>
          </w:tcPr>
          <w:p w14:paraId="3975EEAA" w14:textId="77777777" w:rsidR="00CE2793" w:rsidRDefault="00CE2793" w:rsidP="00503274">
            <w:pPr>
              <w:rPr>
                <w:sz w:val="20"/>
                <w:szCs w:val="20"/>
              </w:rPr>
            </w:pPr>
            <w:r>
              <w:rPr>
                <w:sz w:val="20"/>
                <w:szCs w:val="20"/>
              </w:rPr>
              <w:t>To ensure that pupils with a significant medical need participate fully in school life, including extra curricular activities and school trips.</w:t>
            </w:r>
          </w:p>
        </w:tc>
        <w:tc>
          <w:tcPr>
            <w:tcW w:w="1125" w:type="dxa"/>
          </w:tcPr>
          <w:p w14:paraId="7C51B73C" w14:textId="77777777" w:rsidR="00CE2793" w:rsidRDefault="00CE2793" w:rsidP="00503274">
            <w:pPr>
              <w:rPr>
                <w:sz w:val="20"/>
                <w:szCs w:val="20"/>
              </w:rPr>
            </w:pPr>
          </w:p>
        </w:tc>
        <w:tc>
          <w:tcPr>
            <w:tcW w:w="3104" w:type="dxa"/>
          </w:tcPr>
          <w:p w14:paraId="65EF83F0" w14:textId="77777777" w:rsidR="00CE2793" w:rsidRDefault="00CE2793" w:rsidP="00503274">
            <w:pPr>
              <w:pStyle w:val="ListParagraph"/>
              <w:numPr>
                <w:ilvl w:val="0"/>
                <w:numId w:val="4"/>
              </w:numPr>
              <w:ind w:left="204" w:hanging="142"/>
              <w:rPr>
                <w:sz w:val="20"/>
                <w:szCs w:val="20"/>
              </w:rPr>
            </w:pPr>
            <w:r>
              <w:rPr>
                <w:sz w:val="20"/>
                <w:szCs w:val="20"/>
              </w:rPr>
              <w:t>Risk assessment carried out with careful consideration to the medical needs of the child.</w:t>
            </w:r>
          </w:p>
          <w:p w14:paraId="30A573DE" w14:textId="77777777" w:rsidR="00CE2793" w:rsidRDefault="00CE2793" w:rsidP="00CE2793">
            <w:pPr>
              <w:pStyle w:val="ListParagraph"/>
              <w:numPr>
                <w:ilvl w:val="0"/>
                <w:numId w:val="4"/>
              </w:numPr>
              <w:ind w:left="204" w:hanging="142"/>
              <w:rPr>
                <w:sz w:val="20"/>
                <w:szCs w:val="20"/>
              </w:rPr>
            </w:pPr>
            <w:r>
              <w:rPr>
                <w:sz w:val="20"/>
                <w:szCs w:val="20"/>
              </w:rPr>
              <w:t>Monitor uptake of extra curricular activities (including school trips) by pupils with medical needs.</w:t>
            </w:r>
          </w:p>
        </w:tc>
        <w:tc>
          <w:tcPr>
            <w:tcW w:w="1781" w:type="dxa"/>
          </w:tcPr>
          <w:p w14:paraId="565AD1C8" w14:textId="77777777" w:rsidR="00CE2793" w:rsidRDefault="00CE2793" w:rsidP="00503274">
            <w:pPr>
              <w:rPr>
                <w:sz w:val="20"/>
                <w:szCs w:val="20"/>
              </w:rPr>
            </w:pPr>
            <w:r>
              <w:rPr>
                <w:sz w:val="20"/>
                <w:szCs w:val="20"/>
              </w:rPr>
              <w:t>Pupil with significant medical need.</w:t>
            </w:r>
          </w:p>
        </w:tc>
        <w:tc>
          <w:tcPr>
            <w:tcW w:w="1665" w:type="dxa"/>
          </w:tcPr>
          <w:p w14:paraId="752EC017" w14:textId="77777777" w:rsidR="00CE2793" w:rsidRDefault="00CE2793" w:rsidP="00503274">
            <w:pPr>
              <w:rPr>
                <w:sz w:val="20"/>
                <w:szCs w:val="20"/>
              </w:rPr>
            </w:pPr>
            <w:r>
              <w:rPr>
                <w:sz w:val="20"/>
                <w:szCs w:val="20"/>
              </w:rPr>
              <w:t>As and when appropriate</w:t>
            </w:r>
          </w:p>
        </w:tc>
        <w:tc>
          <w:tcPr>
            <w:tcW w:w="3445" w:type="dxa"/>
          </w:tcPr>
          <w:p w14:paraId="1D8C3BC7" w14:textId="77777777" w:rsidR="00CE2793" w:rsidRDefault="00CE2793" w:rsidP="00CE2793">
            <w:pPr>
              <w:pStyle w:val="ListParagraph"/>
              <w:numPr>
                <w:ilvl w:val="0"/>
                <w:numId w:val="5"/>
              </w:numPr>
              <w:ind w:left="224" w:hanging="142"/>
              <w:rPr>
                <w:sz w:val="20"/>
                <w:szCs w:val="20"/>
              </w:rPr>
            </w:pPr>
            <w:r>
              <w:rPr>
                <w:sz w:val="20"/>
                <w:szCs w:val="20"/>
              </w:rPr>
              <w:t>Child with significant medical needs is able to participate fully in educational visits and extra curricular activities.</w:t>
            </w:r>
          </w:p>
        </w:tc>
        <w:tc>
          <w:tcPr>
            <w:tcW w:w="1602" w:type="dxa"/>
          </w:tcPr>
          <w:p w14:paraId="437E4D1D" w14:textId="31454357" w:rsidR="00CE2793" w:rsidRDefault="00091079" w:rsidP="00CE2793">
            <w:pPr>
              <w:rPr>
                <w:sz w:val="20"/>
                <w:szCs w:val="20"/>
              </w:rPr>
            </w:pPr>
            <w:r w:rsidRPr="00091079">
              <w:rPr>
                <w:sz w:val="20"/>
                <w:szCs w:val="20"/>
              </w:rPr>
              <w:t>AHT for Inclusion/</w:t>
            </w:r>
            <w:proofErr w:type="spellStart"/>
            <w:r w:rsidRPr="00091079">
              <w:rPr>
                <w:sz w:val="20"/>
                <w:szCs w:val="20"/>
              </w:rPr>
              <w:t>Senco</w:t>
            </w:r>
            <w:proofErr w:type="spellEnd"/>
            <w:r w:rsidRPr="00091079">
              <w:rPr>
                <w:sz w:val="20"/>
                <w:szCs w:val="20"/>
              </w:rPr>
              <w:t xml:space="preserve"> SLT</w:t>
            </w:r>
          </w:p>
        </w:tc>
      </w:tr>
    </w:tbl>
    <w:p w14:paraId="2FDD9B9F" w14:textId="77777777" w:rsidR="00CC35B0" w:rsidRPr="00C75E85" w:rsidRDefault="00CC35B0" w:rsidP="00CE2793">
      <w:pPr>
        <w:spacing w:after="0" w:line="240" w:lineRule="auto"/>
      </w:pPr>
    </w:p>
    <w:sectPr w:rsidR="00CC35B0" w:rsidRPr="00C75E85" w:rsidSect="003A68C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24B"/>
    <w:multiLevelType w:val="hybridMultilevel"/>
    <w:tmpl w:val="E9F2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CEB"/>
    <w:multiLevelType w:val="hybridMultilevel"/>
    <w:tmpl w:val="3730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24DE1"/>
    <w:multiLevelType w:val="hybridMultilevel"/>
    <w:tmpl w:val="3F4EFCFE"/>
    <w:lvl w:ilvl="0" w:tplc="73BC91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31BD9"/>
    <w:multiLevelType w:val="hybridMultilevel"/>
    <w:tmpl w:val="437AF4EC"/>
    <w:lvl w:ilvl="0" w:tplc="53487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D4C21"/>
    <w:multiLevelType w:val="hybridMultilevel"/>
    <w:tmpl w:val="3B8838FE"/>
    <w:lvl w:ilvl="0" w:tplc="2DBAAAAC">
      <w:start w:val="3"/>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15:restartNumberingAfterBreak="0">
    <w:nsid w:val="63807696"/>
    <w:multiLevelType w:val="hybridMultilevel"/>
    <w:tmpl w:val="5C88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3F"/>
    <w:rsid w:val="000444BD"/>
    <w:rsid w:val="00082701"/>
    <w:rsid w:val="00091079"/>
    <w:rsid w:val="00192495"/>
    <w:rsid w:val="001926FD"/>
    <w:rsid w:val="001B6EFA"/>
    <w:rsid w:val="001E3732"/>
    <w:rsid w:val="00272A11"/>
    <w:rsid w:val="002D5480"/>
    <w:rsid w:val="00311D86"/>
    <w:rsid w:val="003373C3"/>
    <w:rsid w:val="00347AA4"/>
    <w:rsid w:val="00366F66"/>
    <w:rsid w:val="00394DED"/>
    <w:rsid w:val="003A68C4"/>
    <w:rsid w:val="004239DA"/>
    <w:rsid w:val="00424448"/>
    <w:rsid w:val="004606DB"/>
    <w:rsid w:val="004C0A7C"/>
    <w:rsid w:val="004C72D1"/>
    <w:rsid w:val="004E59C8"/>
    <w:rsid w:val="00554289"/>
    <w:rsid w:val="00563A74"/>
    <w:rsid w:val="0059481A"/>
    <w:rsid w:val="006D77B7"/>
    <w:rsid w:val="0073556A"/>
    <w:rsid w:val="007F1BC1"/>
    <w:rsid w:val="00821D6E"/>
    <w:rsid w:val="00875447"/>
    <w:rsid w:val="008A650B"/>
    <w:rsid w:val="008B225F"/>
    <w:rsid w:val="00935FA6"/>
    <w:rsid w:val="00A74357"/>
    <w:rsid w:val="00A844D2"/>
    <w:rsid w:val="00A84A29"/>
    <w:rsid w:val="00AA5093"/>
    <w:rsid w:val="00AF4A31"/>
    <w:rsid w:val="00B51629"/>
    <w:rsid w:val="00B82357"/>
    <w:rsid w:val="00B8738D"/>
    <w:rsid w:val="00BA6F18"/>
    <w:rsid w:val="00C271CC"/>
    <w:rsid w:val="00C404A6"/>
    <w:rsid w:val="00C75E85"/>
    <w:rsid w:val="00C87748"/>
    <w:rsid w:val="00CA0AB1"/>
    <w:rsid w:val="00CA21B6"/>
    <w:rsid w:val="00CC35B0"/>
    <w:rsid w:val="00CE2793"/>
    <w:rsid w:val="00D209CA"/>
    <w:rsid w:val="00D7496B"/>
    <w:rsid w:val="00E95E09"/>
    <w:rsid w:val="00F0183F"/>
    <w:rsid w:val="00F22951"/>
    <w:rsid w:val="00FD6DEB"/>
    <w:rsid w:val="00FF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F693"/>
  <w15:docId w15:val="{E500A4FB-10F5-4189-BFF4-28F6BC3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C8"/>
    <w:pPr>
      <w:ind w:left="720"/>
      <w:contextualSpacing/>
    </w:pPr>
  </w:style>
  <w:style w:type="table" w:styleId="TableGrid">
    <w:name w:val="Table Grid"/>
    <w:basedOn w:val="TableNormal"/>
    <w:uiPriority w:val="59"/>
    <w:rsid w:val="0033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School Curriculum</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Ro Cooper</cp:lastModifiedBy>
  <cp:revision>2</cp:revision>
  <cp:lastPrinted>2018-01-15T14:05:00Z</cp:lastPrinted>
  <dcterms:created xsi:type="dcterms:W3CDTF">2023-10-20T09:56:00Z</dcterms:created>
  <dcterms:modified xsi:type="dcterms:W3CDTF">2023-10-20T09:56:00Z</dcterms:modified>
</cp:coreProperties>
</file>